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75" w:rsidRPr="001C00E2" w:rsidRDefault="0073499C" w:rsidP="007C5175">
      <w:pPr>
        <w:pStyle w:val="Kop2"/>
        <w:widowControl w:val="0"/>
        <w:spacing w:before="240" w:after="60"/>
        <w:rPr>
          <w:rFonts w:asciiTheme="minorHAnsi" w:hAnsiTheme="minorHAnsi" w:cs="Arial"/>
          <w:b/>
          <w:color w:val="365F91" w:themeColor="accent1" w:themeShade="BF"/>
          <w:sz w:val="36"/>
          <w:szCs w:val="36"/>
        </w:rPr>
      </w:pPr>
      <w:r w:rsidRPr="001C00E2">
        <w:rPr>
          <w:rFonts w:asciiTheme="minorHAnsi" w:hAnsiTheme="minorHAnsi" w:cs="Arial"/>
          <w:b/>
          <w:color w:val="365F91" w:themeColor="accent1" w:themeShade="BF"/>
          <w:sz w:val="36"/>
          <w:szCs w:val="36"/>
        </w:rPr>
        <w:t>BASISWERKING</w:t>
      </w:r>
      <w:r w:rsidR="00B649DD" w:rsidRPr="001C00E2">
        <w:rPr>
          <w:rFonts w:asciiTheme="minorHAnsi" w:hAnsiTheme="minorHAnsi" w:cs="Arial"/>
          <w:b/>
          <w:color w:val="365F91" w:themeColor="accent1" w:themeShade="BF"/>
          <w:sz w:val="36"/>
          <w:szCs w:val="36"/>
        </w:rPr>
        <w:t>:</w:t>
      </w:r>
      <w:r w:rsidR="00813B51" w:rsidRPr="001C00E2">
        <w:rPr>
          <w:rFonts w:asciiTheme="minorHAnsi" w:hAnsiTheme="minorHAnsi" w:cs="Arial"/>
          <w:b/>
          <w:color w:val="365F91" w:themeColor="accent1" w:themeShade="BF"/>
          <w:sz w:val="36"/>
          <w:szCs w:val="36"/>
        </w:rPr>
        <w:t xml:space="preserve"> </w:t>
      </w:r>
      <w:r w:rsidR="00B649DD" w:rsidRPr="001C00E2">
        <w:rPr>
          <w:rFonts w:asciiTheme="minorHAnsi" w:hAnsiTheme="minorHAnsi" w:cs="Arial"/>
          <w:b/>
          <w:color w:val="365F91" w:themeColor="accent1" w:themeShade="BF"/>
          <w:sz w:val="36"/>
          <w:szCs w:val="36"/>
        </w:rPr>
        <w:t>REALISATIE</w:t>
      </w:r>
      <w:r w:rsidRPr="001C00E2">
        <w:rPr>
          <w:rFonts w:asciiTheme="minorHAnsi" w:hAnsiTheme="minorHAnsi" w:cs="Arial"/>
          <w:b/>
          <w:color w:val="365F91" w:themeColor="accent1" w:themeShade="BF"/>
          <w:sz w:val="36"/>
          <w:szCs w:val="36"/>
        </w:rPr>
        <w:t xml:space="preserve"> STRATEGISCHE EN OPERATIONALE DOELSTELLINGEN</w:t>
      </w:r>
    </w:p>
    <w:p w:rsidR="007C5175" w:rsidRPr="001C00E2" w:rsidRDefault="007C5175" w:rsidP="00513892">
      <w:pPr>
        <w:rPr>
          <w:rFonts w:asciiTheme="minorHAnsi" w:hAnsiTheme="minorHAnsi"/>
        </w:rPr>
      </w:pPr>
    </w:p>
    <w:p w:rsidR="00513892" w:rsidRPr="001C00E2" w:rsidRDefault="00513892" w:rsidP="00513892">
      <w:pPr>
        <w:rPr>
          <w:rFonts w:asciiTheme="minorHAnsi" w:hAnsiTheme="minorHAnsi" w:cstheme="minorHAnsi"/>
          <w:snapToGrid/>
        </w:rPr>
      </w:pPr>
      <w:r w:rsidRPr="001C00E2">
        <w:rPr>
          <w:rFonts w:asciiTheme="minorHAnsi" w:hAnsiTheme="minorHAnsi" w:cstheme="minorHAnsi"/>
        </w:rPr>
        <w:t>Inleiding:</w:t>
      </w:r>
    </w:p>
    <w:p w:rsidR="00513892" w:rsidRPr="001C00E2" w:rsidRDefault="00513892" w:rsidP="002575E5">
      <w:pPr>
        <w:pStyle w:val="Lijstalinea"/>
        <w:numPr>
          <w:ilvl w:val="0"/>
          <w:numId w:val="27"/>
        </w:numPr>
        <w:snapToGrid w:val="0"/>
        <w:rPr>
          <w:rFonts w:asciiTheme="minorHAnsi" w:hAnsiTheme="minorHAnsi" w:cstheme="minorHAnsi"/>
        </w:rPr>
      </w:pPr>
      <w:r w:rsidRPr="001C00E2">
        <w:rPr>
          <w:rFonts w:asciiTheme="minorHAnsi" w:hAnsiTheme="minorHAnsi" w:cstheme="minorHAnsi"/>
        </w:rPr>
        <w:t>De strategische doelstellingen met de bijhorende operationele doelstellingen en indicatoren worden beschreven in het beleidsplan 2017-2020.</w:t>
      </w:r>
    </w:p>
    <w:p w:rsidR="00513892" w:rsidRPr="001C00E2" w:rsidRDefault="00513892" w:rsidP="002575E5">
      <w:pPr>
        <w:pStyle w:val="Lijstalinea"/>
        <w:numPr>
          <w:ilvl w:val="0"/>
          <w:numId w:val="27"/>
        </w:numPr>
        <w:snapToGrid w:val="0"/>
        <w:rPr>
          <w:rFonts w:asciiTheme="minorHAnsi" w:hAnsiTheme="minorHAnsi" w:cstheme="minorHAnsi"/>
        </w:rPr>
      </w:pPr>
      <w:r w:rsidRPr="001C00E2">
        <w:rPr>
          <w:rFonts w:asciiTheme="minorHAnsi" w:hAnsiTheme="minorHAnsi" w:cstheme="minorHAnsi"/>
        </w:rPr>
        <w:t>De realisatie van deze doelstellingen en prestatie-indicatoren hangt af van het kader waarbinnen gewerkt wordt. De financiering in het kader van het nieuwe decreet brengt ons in een besparingsronde waardoor wij minder mogelijkheden hebben.</w:t>
      </w:r>
    </w:p>
    <w:p w:rsidR="00513892" w:rsidRPr="001C00E2" w:rsidRDefault="00513892" w:rsidP="002575E5">
      <w:pPr>
        <w:pStyle w:val="Lijstalinea"/>
        <w:numPr>
          <w:ilvl w:val="0"/>
          <w:numId w:val="27"/>
        </w:numPr>
        <w:snapToGrid w:val="0"/>
        <w:rPr>
          <w:rFonts w:asciiTheme="minorHAnsi" w:hAnsiTheme="minorHAnsi" w:cstheme="minorHAnsi"/>
        </w:rPr>
      </w:pPr>
      <w:r w:rsidRPr="001C00E2">
        <w:rPr>
          <w:rFonts w:asciiTheme="minorHAnsi" w:hAnsiTheme="minorHAnsi" w:cstheme="minorHAnsi"/>
        </w:rPr>
        <w:t>Naast de organisatie van de sportieve activiteiten werd in 2018 surplus aandacht besteed aan het volgende:</w:t>
      </w:r>
    </w:p>
    <w:p w:rsidR="00513892" w:rsidRPr="001C00E2" w:rsidRDefault="00513892" w:rsidP="002575E5">
      <w:pPr>
        <w:pStyle w:val="Lijstalinea"/>
        <w:numPr>
          <w:ilvl w:val="1"/>
          <w:numId w:val="27"/>
        </w:numPr>
        <w:snapToGrid w:val="0"/>
        <w:rPr>
          <w:rFonts w:asciiTheme="minorHAnsi" w:hAnsiTheme="minorHAnsi" w:cstheme="minorHAnsi"/>
        </w:rPr>
      </w:pPr>
      <w:r w:rsidRPr="001C00E2">
        <w:rPr>
          <w:rFonts w:asciiTheme="minorHAnsi" w:hAnsiTheme="minorHAnsi" w:cstheme="minorHAnsi"/>
        </w:rPr>
        <w:t>De federatie blijft</w:t>
      </w:r>
      <w:r w:rsidR="00863755">
        <w:rPr>
          <w:rFonts w:asciiTheme="minorHAnsi" w:hAnsiTheme="minorHAnsi" w:cstheme="minorHAnsi"/>
        </w:rPr>
        <w:t xml:space="preserve"> zich</w:t>
      </w:r>
      <w:r w:rsidRPr="001C00E2">
        <w:rPr>
          <w:rFonts w:asciiTheme="minorHAnsi" w:hAnsiTheme="minorHAnsi" w:cstheme="minorHAnsi"/>
        </w:rPr>
        <w:t xml:space="preserve"> via verschillende acties verder inzetten op het stijgen van het aantal leden en heeft hiervoor een project ‘Squash 2020’ uitgewerkt. Persoonlijk bezoek aan centrumeigenaars werd herhaald in 2018.</w:t>
      </w:r>
    </w:p>
    <w:p w:rsidR="00513892" w:rsidRPr="001C00E2" w:rsidRDefault="00513892" w:rsidP="002575E5">
      <w:pPr>
        <w:pStyle w:val="Lijstalinea"/>
        <w:numPr>
          <w:ilvl w:val="1"/>
          <w:numId w:val="27"/>
        </w:numPr>
        <w:snapToGrid w:val="0"/>
        <w:rPr>
          <w:rFonts w:asciiTheme="minorHAnsi" w:hAnsiTheme="minorHAnsi" w:cstheme="minorHAnsi"/>
        </w:rPr>
      </w:pPr>
      <w:r w:rsidRPr="001C00E2">
        <w:rPr>
          <w:rFonts w:asciiTheme="minorHAnsi" w:hAnsiTheme="minorHAnsi" w:cstheme="minorHAnsi"/>
        </w:rPr>
        <w:t>De gekende communicatiekanalen worden gebruikt om de clubs en de spelers te informeren. De website werd aangepast opdat de leden ruim geïnformeerd worden. Verslaggeving van verschillende vergaderingen werd op de website geplaats</w:t>
      </w:r>
      <w:r w:rsidR="00DE5044" w:rsidRPr="001C00E2">
        <w:rPr>
          <w:rFonts w:asciiTheme="minorHAnsi" w:hAnsiTheme="minorHAnsi" w:cstheme="minorHAnsi"/>
        </w:rPr>
        <w:t>t.</w:t>
      </w:r>
    </w:p>
    <w:p w:rsidR="00513892" w:rsidRPr="001C00E2" w:rsidRDefault="00513892" w:rsidP="002575E5">
      <w:pPr>
        <w:pStyle w:val="Lijstalinea"/>
        <w:numPr>
          <w:ilvl w:val="1"/>
          <w:numId w:val="27"/>
        </w:numPr>
        <w:snapToGrid w:val="0"/>
        <w:rPr>
          <w:rFonts w:asciiTheme="minorHAnsi" w:hAnsiTheme="minorHAnsi" w:cstheme="minorHAnsi"/>
        </w:rPr>
      </w:pPr>
      <w:r w:rsidRPr="001C00E2">
        <w:rPr>
          <w:rFonts w:asciiTheme="minorHAnsi" w:hAnsiTheme="minorHAnsi" w:cstheme="minorHAnsi"/>
        </w:rPr>
        <w:t xml:space="preserve">Realiseren van doelstellingen in het kader van </w:t>
      </w:r>
      <w:r w:rsidR="00E519F8" w:rsidRPr="001C00E2">
        <w:rPr>
          <w:rFonts w:asciiTheme="minorHAnsi" w:hAnsiTheme="minorHAnsi" w:cstheme="minorHAnsi"/>
        </w:rPr>
        <w:t>‘Goed Bestuur’</w:t>
      </w:r>
      <w:r w:rsidRPr="001C00E2">
        <w:rPr>
          <w:rFonts w:asciiTheme="minorHAnsi" w:hAnsiTheme="minorHAnsi" w:cstheme="minorHAnsi"/>
        </w:rPr>
        <w:t xml:space="preserve"> (democratie, transparantie, interne verantwoording en controle)</w:t>
      </w:r>
    </w:p>
    <w:p w:rsidR="00513892" w:rsidRPr="001C00E2" w:rsidRDefault="00863755" w:rsidP="002575E5">
      <w:pPr>
        <w:pStyle w:val="Lijstalinea"/>
        <w:numPr>
          <w:ilvl w:val="2"/>
          <w:numId w:val="27"/>
        </w:numPr>
        <w:snapToGrid w:val="0"/>
        <w:rPr>
          <w:rFonts w:asciiTheme="minorHAnsi" w:hAnsiTheme="minorHAnsi" w:cstheme="minorHAnsi"/>
        </w:rPr>
      </w:pPr>
      <w:r>
        <w:rPr>
          <w:rFonts w:asciiTheme="minorHAnsi" w:hAnsiTheme="minorHAnsi" w:cstheme="minorHAnsi"/>
        </w:rPr>
        <w:t xml:space="preserve">De statuten werden op de Algemene Vergadering </w:t>
      </w:r>
      <w:r w:rsidR="00513892" w:rsidRPr="001C00E2">
        <w:rPr>
          <w:rFonts w:asciiTheme="minorHAnsi" w:hAnsiTheme="minorHAnsi" w:cstheme="minorHAnsi"/>
        </w:rPr>
        <w:t>van maart 2018 aangepast.</w:t>
      </w:r>
    </w:p>
    <w:p w:rsidR="00513892" w:rsidRPr="001C00E2" w:rsidRDefault="00513892" w:rsidP="002575E5">
      <w:pPr>
        <w:pStyle w:val="Lijstalinea"/>
        <w:numPr>
          <w:ilvl w:val="2"/>
          <w:numId w:val="27"/>
        </w:numPr>
        <w:snapToGrid w:val="0"/>
        <w:rPr>
          <w:rFonts w:asciiTheme="minorHAnsi" w:hAnsiTheme="minorHAnsi" w:cstheme="minorHAnsi"/>
        </w:rPr>
      </w:pPr>
      <w:r w:rsidRPr="001C00E2">
        <w:rPr>
          <w:rFonts w:asciiTheme="minorHAnsi" w:hAnsiTheme="minorHAnsi" w:cstheme="minorHAnsi"/>
        </w:rPr>
        <w:t xml:space="preserve">Het Huishoudelijk Reglement werd in 2018 </w:t>
      </w:r>
      <w:r w:rsidR="00B649DD" w:rsidRPr="001C00E2">
        <w:rPr>
          <w:rFonts w:asciiTheme="minorHAnsi" w:hAnsiTheme="minorHAnsi" w:cstheme="minorHAnsi"/>
        </w:rPr>
        <w:t xml:space="preserve">tweemaal </w:t>
      </w:r>
      <w:r w:rsidRPr="001C00E2">
        <w:rPr>
          <w:rFonts w:asciiTheme="minorHAnsi" w:hAnsiTheme="minorHAnsi" w:cstheme="minorHAnsi"/>
        </w:rPr>
        <w:t>aangepast/vervolledigd.</w:t>
      </w:r>
    </w:p>
    <w:p w:rsidR="00513892" w:rsidRPr="001C00E2" w:rsidRDefault="00513892" w:rsidP="002575E5">
      <w:pPr>
        <w:pStyle w:val="Lijstalinea"/>
        <w:numPr>
          <w:ilvl w:val="2"/>
          <w:numId w:val="27"/>
        </w:numPr>
        <w:snapToGrid w:val="0"/>
        <w:rPr>
          <w:rFonts w:asciiTheme="minorHAnsi" w:hAnsiTheme="minorHAnsi" w:cstheme="minorHAnsi"/>
        </w:rPr>
      </w:pPr>
      <w:r w:rsidRPr="001C00E2">
        <w:rPr>
          <w:rFonts w:asciiTheme="minorHAnsi" w:hAnsiTheme="minorHAnsi" w:cstheme="minorHAnsi"/>
        </w:rPr>
        <w:t>Een ethische commissie en een financiële commissie werden opgericht.</w:t>
      </w:r>
    </w:p>
    <w:p w:rsidR="00513892" w:rsidRPr="001C00E2" w:rsidRDefault="00513892" w:rsidP="002575E5">
      <w:pPr>
        <w:pStyle w:val="Lijstalinea"/>
        <w:numPr>
          <w:ilvl w:val="1"/>
          <w:numId w:val="27"/>
        </w:numPr>
        <w:snapToGrid w:val="0"/>
        <w:rPr>
          <w:rFonts w:asciiTheme="minorHAnsi" w:hAnsiTheme="minorHAnsi" w:cstheme="minorHAnsi"/>
        </w:rPr>
      </w:pPr>
      <w:r w:rsidRPr="001C00E2">
        <w:rPr>
          <w:rFonts w:asciiTheme="minorHAnsi" w:hAnsiTheme="minorHAnsi" w:cstheme="minorHAnsi"/>
        </w:rPr>
        <w:t>Squash Vlaanderen heeft gewerkt aan de specifieke opdrachten die door de minister eind 2017 in de samenwerkingsovereenkomst toegevoegd werden omtrent ethiek, seksueel grensoverschrijdend gedrag etc.</w:t>
      </w:r>
    </w:p>
    <w:p w:rsidR="00513892" w:rsidRPr="001C00E2" w:rsidRDefault="00513892" w:rsidP="002575E5">
      <w:pPr>
        <w:pStyle w:val="Lijstalinea"/>
        <w:numPr>
          <w:ilvl w:val="1"/>
          <w:numId w:val="27"/>
        </w:numPr>
        <w:snapToGrid w:val="0"/>
        <w:rPr>
          <w:rFonts w:asciiTheme="minorHAnsi" w:hAnsiTheme="minorHAnsi" w:cstheme="minorHAnsi"/>
        </w:rPr>
      </w:pPr>
      <w:r w:rsidRPr="001C00E2">
        <w:rPr>
          <w:rFonts w:asciiTheme="minorHAnsi" w:hAnsiTheme="minorHAnsi" w:cstheme="minorHAnsi"/>
        </w:rPr>
        <w:t xml:space="preserve">De Europese privacywetgeving </w:t>
      </w:r>
    </w:p>
    <w:p w:rsidR="00513892" w:rsidRPr="001C00E2" w:rsidRDefault="00513892" w:rsidP="00513892">
      <w:pPr>
        <w:rPr>
          <w:rFonts w:asciiTheme="minorHAnsi" w:hAnsiTheme="minorHAnsi" w:cs="Arial"/>
        </w:rPr>
      </w:pPr>
    </w:p>
    <w:p w:rsidR="00513892" w:rsidRPr="001C00E2" w:rsidRDefault="00513892" w:rsidP="00513892">
      <w:pPr>
        <w:pStyle w:val="Kop2"/>
        <w:widowControl w:val="0"/>
        <w:spacing w:before="240" w:after="60"/>
        <w:rPr>
          <w:rFonts w:asciiTheme="minorHAnsi" w:hAnsiTheme="minorHAnsi" w:cstheme="minorHAnsi"/>
          <w:b/>
          <w:color w:val="365F91" w:themeColor="accent1" w:themeShade="BF"/>
          <w:sz w:val="32"/>
          <w:szCs w:val="32"/>
        </w:rPr>
      </w:pPr>
      <w:r w:rsidRPr="001C00E2">
        <w:rPr>
          <w:rFonts w:asciiTheme="minorHAnsi" w:hAnsiTheme="minorHAnsi" w:cstheme="minorHAnsi"/>
          <w:b/>
          <w:color w:val="365F91" w:themeColor="accent1" w:themeShade="BF"/>
          <w:sz w:val="32"/>
          <w:szCs w:val="32"/>
        </w:rPr>
        <w:t>SPORT</w:t>
      </w:r>
    </w:p>
    <w:p w:rsidR="00513892" w:rsidRPr="001C00E2" w:rsidRDefault="00513892" w:rsidP="00513892">
      <w:pPr>
        <w:rPr>
          <w:rFonts w:asciiTheme="minorHAnsi" w:hAnsiTheme="minorHAnsi" w:cs="Arial"/>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1 – Sport</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t>SD001</w:t>
      </w:r>
    </w:p>
    <w:p w:rsidR="00513892" w:rsidRPr="001C00E2" w:rsidRDefault="00513892" w:rsidP="00513892">
      <w:pPr>
        <w:ind w:left="720"/>
        <w:contextualSpacing/>
        <w:rPr>
          <w:rFonts w:asciiTheme="minorHAnsi" w:hAnsiTheme="minorHAnsi" w:cs="Arial"/>
          <w:b/>
          <w:lang w:val="nl-BE" w:eastAsia="nl-BE"/>
        </w:rPr>
      </w:pPr>
    </w:p>
    <w:p w:rsidR="00513892" w:rsidRPr="001C00E2" w:rsidRDefault="00513892" w:rsidP="00513892">
      <w:pPr>
        <w:tabs>
          <w:tab w:val="left" w:pos="-1440"/>
          <w:tab w:val="left" w:pos="-720"/>
        </w:tabs>
        <w:ind w:left="360"/>
        <w:rPr>
          <w:rFonts w:asciiTheme="minorHAnsi" w:hAnsiTheme="minorHAnsi" w:cstheme="minorHAnsi"/>
          <w:spacing w:val="-3"/>
          <w:szCs w:val="24"/>
          <w:lang w:val="nl-BE" w:eastAsia="nl-BE"/>
        </w:rPr>
      </w:pPr>
      <w:r w:rsidRPr="001C00E2">
        <w:rPr>
          <w:rFonts w:asciiTheme="minorHAnsi" w:hAnsiTheme="minorHAnsi" w:cstheme="minorHAnsi"/>
          <w:szCs w:val="24"/>
          <w:lang w:val="nl-BE" w:eastAsia="nl-BE"/>
        </w:rPr>
        <w:t>Op het vlak van het aanbod moet voor alle leeftijdsgroepen</w:t>
      </w:r>
      <w:r w:rsidRPr="001C00E2">
        <w:rPr>
          <w:rFonts w:asciiTheme="minorHAnsi" w:hAnsiTheme="minorHAnsi" w:cstheme="minorHAnsi"/>
          <w:spacing w:val="-3"/>
          <w:szCs w:val="24"/>
          <w:lang w:val="nl-BE" w:eastAsia="nl-BE"/>
        </w:rPr>
        <w:t xml:space="preserve"> een grote waaier van  activiteiten kunnen behouden blijven in 2020. </w:t>
      </w:r>
    </w:p>
    <w:p w:rsidR="00513892" w:rsidRPr="001C00E2" w:rsidRDefault="00513892" w:rsidP="00513892">
      <w:pPr>
        <w:tabs>
          <w:tab w:val="left" w:pos="-1440"/>
          <w:tab w:val="left" w:pos="-720"/>
        </w:tabs>
        <w:ind w:left="360"/>
        <w:rPr>
          <w:rFonts w:asciiTheme="minorHAnsi" w:hAnsiTheme="minorHAnsi" w:cstheme="minorHAnsi"/>
          <w:spacing w:val="-3"/>
          <w:szCs w:val="24"/>
          <w:lang w:val="nl-BE" w:eastAsia="nl-BE"/>
        </w:rPr>
      </w:pP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Wij mogen zeggen dat er in 2018 terug een grote div</w:t>
      </w:r>
      <w:r w:rsidR="00863755">
        <w:rPr>
          <w:rFonts w:asciiTheme="minorHAnsi" w:hAnsiTheme="minorHAnsi" w:cstheme="minorHAnsi"/>
          <w:lang w:val="nl-BE" w:eastAsia="nl-BE"/>
        </w:rPr>
        <w:t xml:space="preserve">ersiteit is in het sportaanbod. Er zijn </w:t>
      </w:r>
      <w:r w:rsidRPr="001C00E2">
        <w:rPr>
          <w:rFonts w:asciiTheme="minorHAnsi" w:hAnsiTheme="minorHAnsi" w:cstheme="minorHAnsi"/>
          <w:lang w:val="nl-BE" w:eastAsia="nl-BE"/>
        </w:rPr>
        <w:t>een groot aantal producten voor jeugd, senioren, masters.</w:t>
      </w: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Zelfs in vergelijking met ‘grotere’ federaties zitten wij daar zeer goed: competitie, tornooien, kampioenschappen, eigen organisaties…</w:t>
      </w: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 xml:space="preserve">De commissie sport heeft in 2018 vergaderd om het bestaande programma bij te sturen, te herwerken of nieuwe ideeën uit te proberen. </w:t>
      </w:r>
      <w:r w:rsidR="00B649DD" w:rsidRPr="001C00E2">
        <w:rPr>
          <w:rFonts w:asciiTheme="minorHAnsi" w:hAnsiTheme="minorHAnsi" w:cstheme="minorHAnsi"/>
          <w:lang w:val="nl-BE" w:eastAsia="nl-BE"/>
        </w:rPr>
        <w:t xml:space="preserve">Jaarlijks </w:t>
      </w:r>
      <w:r w:rsidRPr="001C00E2">
        <w:rPr>
          <w:rFonts w:asciiTheme="minorHAnsi" w:hAnsiTheme="minorHAnsi" w:cstheme="minorHAnsi"/>
          <w:lang w:val="nl-BE" w:eastAsia="nl-BE"/>
        </w:rPr>
        <w:t xml:space="preserve">wordt de nieuwe werkwijze </w:t>
      </w:r>
      <w:r w:rsidRPr="001C00E2">
        <w:rPr>
          <w:rFonts w:asciiTheme="minorHAnsi" w:hAnsiTheme="minorHAnsi" w:cstheme="minorHAnsi"/>
          <w:lang w:val="nl-BE" w:eastAsia="nl-BE"/>
        </w:rPr>
        <w:lastRenderedPageBreak/>
        <w:t>voor het bepalen van de ranking (terugzetten van punten) geëvalueerd.  Er zijn verder geen noemenswaardige wijzigingen te melden wat betreft 2018.</w:t>
      </w:r>
    </w:p>
    <w:p w:rsidR="00513892" w:rsidRPr="001C00E2" w:rsidRDefault="00513892" w:rsidP="00513892">
      <w:pPr>
        <w:widowControl/>
        <w:ind w:left="1080"/>
        <w:contextualSpacing/>
        <w:rPr>
          <w:rFonts w:asciiTheme="minorHAnsi" w:hAnsiTheme="minorHAnsi" w:cs="Arial"/>
          <w:b/>
          <w:lang w:val="nl-BE" w:eastAsia="nl-BE"/>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2 – Competitiesport</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t>SD002</w:t>
      </w: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szCs w:val="24"/>
          <w:lang w:val="nl-BE" w:eastAsia="nl-BE"/>
        </w:rPr>
        <w:t xml:space="preserve">Op het vlak van kwaliteit van de competitiesport moeten wij een goede beoordeling krijgen door de clubs in 2018 en 2020. </w:t>
      </w:r>
    </w:p>
    <w:p w:rsidR="00513892" w:rsidRPr="001C00E2" w:rsidRDefault="00513892" w:rsidP="00513892">
      <w:pPr>
        <w:ind w:left="360"/>
        <w:rPr>
          <w:rFonts w:asciiTheme="minorHAnsi" w:hAnsiTheme="minorHAnsi" w:cstheme="minorHAnsi"/>
          <w:lang w:val="nl-BE" w:eastAsia="nl-BE"/>
        </w:rPr>
      </w:pP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r w:rsidRPr="001C00E2">
        <w:rPr>
          <w:rFonts w:asciiTheme="minorHAnsi" w:hAnsiTheme="minorHAnsi" w:cstheme="minorHAnsi"/>
          <w:szCs w:val="24"/>
          <w:lang w:val="nl-BE" w:eastAsia="nl-BE"/>
        </w:rPr>
        <w:t xml:space="preserve">Er is geen schriftelijke </w:t>
      </w:r>
      <w:r w:rsidR="00863755">
        <w:rPr>
          <w:rFonts w:asciiTheme="minorHAnsi" w:hAnsiTheme="minorHAnsi" w:cstheme="minorHAnsi"/>
          <w:szCs w:val="24"/>
          <w:lang w:val="nl-BE" w:eastAsia="nl-BE"/>
        </w:rPr>
        <w:t>bevraging geweest van de clubs.</w:t>
      </w:r>
    </w:p>
    <w:p w:rsidR="00513892" w:rsidRPr="001C00E2" w:rsidRDefault="00513892" w:rsidP="002575E5">
      <w:pPr>
        <w:pStyle w:val="Lijstalinea"/>
        <w:numPr>
          <w:ilvl w:val="1"/>
          <w:numId w:val="29"/>
        </w:numPr>
        <w:tabs>
          <w:tab w:val="left" w:pos="-1440"/>
          <w:tab w:val="left" w:pos="-720"/>
        </w:tabs>
        <w:snapToGrid w:val="0"/>
        <w:rPr>
          <w:rFonts w:asciiTheme="minorHAnsi" w:hAnsiTheme="minorHAnsi" w:cstheme="minorHAnsi"/>
          <w:szCs w:val="24"/>
          <w:lang w:val="nl-BE" w:eastAsia="nl-BE"/>
        </w:rPr>
      </w:pPr>
      <w:r w:rsidRPr="001C00E2">
        <w:rPr>
          <w:rFonts w:asciiTheme="minorHAnsi" w:hAnsiTheme="minorHAnsi" w:cstheme="minorHAnsi"/>
          <w:szCs w:val="24"/>
          <w:lang w:val="nl-BE" w:eastAsia="nl-BE"/>
        </w:rPr>
        <w:t xml:space="preserve">Er wordt navraag gedaan in de provinciale comités. </w:t>
      </w:r>
    </w:p>
    <w:p w:rsidR="00513892" w:rsidRPr="001C00E2" w:rsidRDefault="00513892" w:rsidP="00513892">
      <w:pPr>
        <w:pStyle w:val="Lijstalinea"/>
        <w:ind w:left="1440"/>
        <w:rPr>
          <w:rFonts w:asciiTheme="minorHAnsi" w:hAnsiTheme="minorHAnsi" w:cstheme="minorHAnsi"/>
          <w:lang w:val="nl-BE" w:eastAsia="nl-BE"/>
        </w:rPr>
      </w:pPr>
      <w:r w:rsidRPr="001C00E2">
        <w:rPr>
          <w:rFonts w:asciiTheme="minorHAnsi" w:hAnsiTheme="minorHAnsi" w:cstheme="minorHAnsi"/>
          <w:lang w:val="nl-BE" w:eastAsia="nl-BE"/>
        </w:rPr>
        <w:t xml:space="preserve">Suggesties vanuit de provincies worden steeds besproken op de </w:t>
      </w:r>
      <w:r w:rsidR="001C00E2" w:rsidRPr="001C00E2">
        <w:rPr>
          <w:rFonts w:asciiTheme="minorHAnsi" w:hAnsiTheme="minorHAnsi" w:cstheme="minorHAnsi"/>
          <w:lang w:val="nl-BE" w:eastAsia="nl-BE"/>
        </w:rPr>
        <w:t>Raad van Bestuur</w:t>
      </w:r>
      <w:r w:rsidRPr="001C00E2">
        <w:rPr>
          <w:rFonts w:asciiTheme="minorHAnsi" w:hAnsiTheme="minorHAnsi" w:cstheme="minorHAnsi"/>
          <w:lang w:val="nl-BE" w:eastAsia="nl-BE"/>
        </w:rPr>
        <w:t xml:space="preserve"> om na te gaan of ze kunnen worden opgenomen in de reglementen of in het programma.</w:t>
      </w:r>
    </w:p>
    <w:p w:rsidR="00513892" w:rsidRPr="001C00E2" w:rsidRDefault="00513892" w:rsidP="002575E5">
      <w:pPr>
        <w:pStyle w:val="Lijstalinea"/>
        <w:numPr>
          <w:ilvl w:val="1"/>
          <w:numId w:val="29"/>
        </w:numPr>
        <w:tabs>
          <w:tab w:val="left" w:pos="-1440"/>
          <w:tab w:val="left" w:pos="-720"/>
        </w:tabs>
        <w:snapToGrid w:val="0"/>
        <w:rPr>
          <w:rFonts w:asciiTheme="minorHAnsi" w:hAnsiTheme="minorHAnsi" w:cstheme="minorHAnsi"/>
          <w:szCs w:val="24"/>
          <w:lang w:val="nl-BE" w:eastAsia="nl-BE"/>
        </w:rPr>
      </w:pPr>
      <w:r w:rsidRPr="001C00E2">
        <w:rPr>
          <w:rFonts w:asciiTheme="minorHAnsi" w:hAnsiTheme="minorHAnsi" w:cstheme="minorHAnsi"/>
          <w:szCs w:val="24"/>
          <w:lang w:val="nl-BE" w:eastAsia="nl-BE"/>
        </w:rPr>
        <w:t>Voorstellen van spelers die kunnen bijdragen tot de kwaliteit van de sport worden besproken in de commissie sport.</w:t>
      </w:r>
    </w:p>
    <w:p w:rsidR="00513892" w:rsidRPr="001C00E2" w:rsidRDefault="00513892" w:rsidP="00513892">
      <w:pPr>
        <w:rPr>
          <w:rFonts w:asciiTheme="minorHAnsi" w:hAnsiTheme="minorHAnsi" w:cs="Arial"/>
          <w:lang w:val="nl-BE" w:eastAsia="nl-BE"/>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3 – Recreatiesport</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t>SD003</w:t>
      </w:r>
    </w:p>
    <w:p w:rsidR="00513892" w:rsidRPr="001C00E2" w:rsidRDefault="00513892" w:rsidP="00513892">
      <w:pPr>
        <w:tabs>
          <w:tab w:val="left" w:pos="-1440"/>
          <w:tab w:val="left" w:pos="-720"/>
        </w:tabs>
        <w:ind w:left="360"/>
        <w:rPr>
          <w:rFonts w:asciiTheme="minorHAnsi" w:hAnsiTheme="minorHAnsi" w:cstheme="minorHAnsi"/>
          <w:szCs w:val="24"/>
          <w:lang w:val="nl-BE" w:eastAsia="nl-BE"/>
        </w:rPr>
      </w:pPr>
    </w:p>
    <w:p w:rsidR="00513892" w:rsidRPr="001C00E2" w:rsidRDefault="00513892" w:rsidP="00513892">
      <w:pPr>
        <w:tabs>
          <w:tab w:val="left" w:pos="-1440"/>
          <w:tab w:val="left" w:pos="-720"/>
        </w:tabs>
        <w:ind w:left="360"/>
        <w:rPr>
          <w:rFonts w:asciiTheme="minorHAnsi" w:hAnsiTheme="minorHAnsi" w:cstheme="minorHAnsi"/>
          <w:szCs w:val="24"/>
          <w:lang w:val="nl-BE" w:eastAsia="nl-BE"/>
        </w:rPr>
      </w:pPr>
      <w:r w:rsidRPr="001C00E2">
        <w:rPr>
          <w:rFonts w:asciiTheme="minorHAnsi" w:hAnsiTheme="minorHAnsi" w:cstheme="minorHAnsi"/>
          <w:szCs w:val="24"/>
          <w:lang w:val="nl-BE" w:eastAsia="nl-BE"/>
        </w:rPr>
        <w:t>In elke van de 4 regio’s moet er een ruim aanbod zijn voor de recreant.</w:t>
      </w:r>
    </w:p>
    <w:p w:rsidR="00513892" w:rsidRPr="001C00E2" w:rsidRDefault="00513892" w:rsidP="00513892">
      <w:pPr>
        <w:tabs>
          <w:tab w:val="left" w:pos="-1440"/>
          <w:tab w:val="left" w:pos="-720"/>
        </w:tabs>
        <w:ind w:left="360"/>
        <w:rPr>
          <w:rFonts w:asciiTheme="minorHAnsi" w:hAnsiTheme="minorHAnsi" w:cstheme="minorHAnsi"/>
          <w:szCs w:val="24"/>
          <w:lang w:val="nl-BE" w:eastAsia="nl-BE"/>
        </w:rPr>
      </w:pP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Wij mogen zeggen dat er een ruim aanbod is voor de recreanten die re</w:t>
      </w:r>
      <w:r w:rsidR="00863755">
        <w:rPr>
          <w:rFonts w:asciiTheme="minorHAnsi" w:hAnsiTheme="minorHAnsi" w:cstheme="minorHAnsi"/>
          <w:lang w:val="nl-BE" w:eastAsia="nl-BE"/>
        </w:rPr>
        <w:t xml:space="preserve">eds lid zijn van de federatie. </w:t>
      </w:r>
      <w:r w:rsidRPr="001C00E2">
        <w:rPr>
          <w:rFonts w:asciiTheme="minorHAnsi" w:hAnsiTheme="minorHAnsi" w:cstheme="minorHAnsi"/>
          <w:lang w:val="nl-BE" w:eastAsia="nl-BE"/>
        </w:rPr>
        <w:t>Zij kunnen competitie spelen in de eigen regio en volgens een eigen niveaugroep.</w:t>
      </w:r>
      <w:r w:rsidR="00863755">
        <w:rPr>
          <w:rFonts w:asciiTheme="minorHAnsi" w:hAnsiTheme="minorHAnsi" w:cstheme="minorHAnsi"/>
          <w:lang w:val="nl-BE" w:eastAsia="nl-BE"/>
        </w:rPr>
        <w:t xml:space="preserve"> Zij kunnen ook deelnemen aan hun clubtornooi.</w:t>
      </w: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Het aantal recreanten is gevoelig gestegen en dit is momenteel de grootste groep, hierdoor stijgt het ledenaantal terug t.o.v. het jaar 2017. Het aantal tornooispelers is echter gedaald wat financieel gezien nadelig is voor de federatie. Er is een lichte daling in het aantal competitiespelers.</w:t>
      </w:r>
    </w:p>
    <w:p w:rsidR="00513892" w:rsidRPr="001C00E2" w:rsidRDefault="00513892" w:rsidP="00513892">
      <w:pPr>
        <w:tabs>
          <w:tab w:val="left" w:pos="-1440"/>
          <w:tab w:val="left" w:pos="-720"/>
        </w:tabs>
        <w:rPr>
          <w:rFonts w:asciiTheme="minorHAnsi" w:hAnsiTheme="minorHAnsi" w:cs="Arial"/>
          <w:szCs w:val="24"/>
          <w:lang w:val="nl-BE" w:eastAsia="nl-BE"/>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4 – Topsport en ontwikkelingsprogramma topsport</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SD004</w:t>
      </w:r>
    </w:p>
    <w:p w:rsidR="00513892" w:rsidRPr="001C00E2" w:rsidRDefault="00513892" w:rsidP="00513892">
      <w:pPr>
        <w:tabs>
          <w:tab w:val="left" w:pos="-1440"/>
          <w:tab w:val="left" w:pos="-720"/>
        </w:tabs>
        <w:rPr>
          <w:rFonts w:asciiTheme="minorHAnsi" w:hAnsiTheme="minorHAnsi" w:cs="Arial"/>
          <w:szCs w:val="24"/>
          <w:lang w:eastAsia="nl-BE"/>
        </w:rPr>
      </w:pPr>
    </w:p>
    <w:p w:rsidR="00513892" w:rsidRPr="001C00E2" w:rsidRDefault="00513892" w:rsidP="00513892">
      <w:pPr>
        <w:pStyle w:val="Lijstalinea"/>
        <w:tabs>
          <w:tab w:val="left" w:pos="-1440"/>
          <w:tab w:val="left" w:pos="-720"/>
        </w:tabs>
        <w:ind w:left="360"/>
        <w:rPr>
          <w:rFonts w:asciiTheme="minorHAnsi" w:hAnsiTheme="minorHAnsi" w:cstheme="minorHAnsi"/>
          <w:szCs w:val="24"/>
          <w:lang w:val="nl-BE" w:eastAsia="nl-BE"/>
        </w:rPr>
      </w:pPr>
      <w:r w:rsidRPr="001C00E2">
        <w:rPr>
          <w:rFonts w:asciiTheme="minorHAnsi" w:hAnsiTheme="minorHAnsi" w:cstheme="minorHAnsi"/>
          <w:szCs w:val="24"/>
          <w:lang w:val="nl-BE" w:eastAsia="nl-BE"/>
        </w:rPr>
        <w:t xml:space="preserve">Niettegenstaande de afwezigheid van financiële middelen wil de federatie een programma kunnen aanbieden aan beloftevolle jongeren om internationaal te kunnen groeien en schitteren met resultaten. Dit blijft moeilijk. </w:t>
      </w:r>
    </w:p>
    <w:p w:rsidR="00513892" w:rsidRPr="001C00E2" w:rsidRDefault="00513892" w:rsidP="00513892">
      <w:pPr>
        <w:pStyle w:val="Lijstalinea"/>
        <w:tabs>
          <w:tab w:val="left" w:pos="-1440"/>
          <w:tab w:val="left" w:pos="-720"/>
        </w:tabs>
        <w:rPr>
          <w:rFonts w:asciiTheme="minorHAnsi" w:hAnsiTheme="minorHAnsi" w:cstheme="minorHAnsi"/>
          <w:szCs w:val="24"/>
          <w:lang w:val="nl-BE" w:eastAsia="nl-BE"/>
        </w:rPr>
      </w:pPr>
    </w:p>
    <w:p w:rsidR="00513892" w:rsidRPr="001C00E2" w:rsidRDefault="00513892" w:rsidP="002575E5">
      <w:pPr>
        <w:pStyle w:val="Lijstalinea"/>
        <w:numPr>
          <w:ilvl w:val="0"/>
          <w:numId w:val="27"/>
        </w:numPr>
        <w:snapToGrid w:val="0"/>
        <w:rPr>
          <w:rFonts w:asciiTheme="minorHAnsi" w:hAnsiTheme="minorHAnsi" w:cstheme="minorHAnsi"/>
          <w:lang w:val="nl-BE" w:eastAsia="nl-BE"/>
        </w:rPr>
      </w:pPr>
      <w:r w:rsidRPr="001C00E2">
        <w:rPr>
          <w:rFonts w:asciiTheme="minorHAnsi" w:hAnsiTheme="minorHAnsi" w:cstheme="minorHAnsi"/>
          <w:lang w:val="nl-BE" w:eastAsia="nl-BE"/>
        </w:rPr>
        <w:t>Met de financiële middelen die Sport Vlaanderen in 2018 gegeven heeft, kregen 3 beloftevolle jongeren de financiële middelen om internationaal te kunnen groeien en schitteren met resultaten. Blikvanger in 2018 was een podiumplaats bij het E.K. teams dames. Het team werden door de minister gelauwerd. Nele Gilis behaalde bovendien ook nog brons op het E.K. individuelen.</w:t>
      </w:r>
    </w:p>
    <w:p w:rsidR="00513892" w:rsidRPr="001C00E2" w:rsidRDefault="00513892" w:rsidP="002575E5">
      <w:pPr>
        <w:pStyle w:val="Lijstalinea"/>
        <w:numPr>
          <w:ilvl w:val="0"/>
          <w:numId w:val="27"/>
        </w:numPr>
        <w:snapToGrid w:val="0"/>
        <w:rPr>
          <w:rFonts w:asciiTheme="minorHAnsi" w:hAnsiTheme="minorHAnsi" w:cstheme="minorHAnsi"/>
          <w:lang w:val="nl-BE" w:eastAsia="nl-BE"/>
        </w:rPr>
      </w:pPr>
      <w:r w:rsidRPr="001C00E2">
        <w:rPr>
          <w:rFonts w:asciiTheme="minorHAnsi" w:hAnsiTheme="minorHAnsi" w:cstheme="minorHAnsi"/>
          <w:szCs w:val="24"/>
          <w:lang w:val="nl-BE" w:eastAsia="nl-BE"/>
        </w:rPr>
        <w:t xml:space="preserve">Wij hebben niet </w:t>
      </w:r>
      <w:r w:rsidRPr="001C00E2">
        <w:rPr>
          <w:rFonts w:asciiTheme="minorHAnsi" w:hAnsiTheme="minorHAnsi" w:cstheme="minorHAnsi"/>
          <w:lang w:val="nl-BE" w:eastAsia="nl-BE"/>
        </w:rPr>
        <w:t xml:space="preserve">met alle nationale ploegen kunnen deelnemen aan de </w:t>
      </w:r>
      <w:proofErr w:type="spellStart"/>
      <w:r w:rsidRPr="001C00E2">
        <w:rPr>
          <w:rFonts w:asciiTheme="minorHAnsi" w:hAnsiTheme="minorHAnsi" w:cstheme="minorHAnsi"/>
          <w:lang w:val="nl-BE" w:eastAsia="nl-BE"/>
        </w:rPr>
        <w:t>E.K.’s</w:t>
      </w:r>
      <w:proofErr w:type="spellEnd"/>
      <w:r w:rsidRPr="001C00E2">
        <w:rPr>
          <w:rFonts w:asciiTheme="minorHAnsi" w:hAnsiTheme="minorHAnsi" w:cstheme="minorHAnsi"/>
          <w:lang w:val="nl-BE" w:eastAsia="nl-BE"/>
        </w:rPr>
        <w:t xml:space="preserve"> in 2018 wegens het ontbreken van de financiële middelen. De doelstelling werd geformuleerd dit in 2019 terug te doen.</w:t>
      </w:r>
    </w:p>
    <w:p w:rsidR="00513892" w:rsidRPr="001C00E2" w:rsidRDefault="00513892" w:rsidP="002575E5">
      <w:pPr>
        <w:pStyle w:val="Lijstalinea"/>
        <w:numPr>
          <w:ilvl w:val="0"/>
          <w:numId w:val="27"/>
        </w:numPr>
        <w:snapToGrid w:val="0"/>
        <w:rPr>
          <w:rFonts w:asciiTheme="minorHAnsi" w:hAnsiTheme="minorHAnsi" w:cstheme="minorHAnsi"/>
          <w:lang w:val="nl-BE" w:eastAsia="nl-BE"/>
        </w:rPr>
      </w:pPr>
      <w:r w:rsidRPr="001C00E2">
        <w:rPr>
          <w:rFonts w:asciiTheme="minorHAnsi" w:hAnsiTheme="minorHAnsi" w:cstheme="minorHAnsi"/>
          <w:lang w:val="nl-BE" w:eastAsia="nl-BE"/>
        </w:rPr>
        <w:t>Daarnaast blijft de federatie investeren in de onderbouw van de topsportpiramide</w:t>
      </w:r>
      <w:r w:rsidR="00520B17">
        <w:rPr>
          <w:rFonts w:asciiTheme="minorHAnsi" w:hAnsiTheme="minorHAnsi" w:cstheme="minorHAnsi"/>
          <w:lang w:val="nl-BE" w:eastAsia="nl-BE"/>
        </w:rPr>
        <w:t xml:space="preserve"> (RTC-programma)</w:t>
      </w:r>
      <w:r w:rsidRPr="001C00E2">
        <w:rPr>
          <w:rFonts w:asciiTheme="minorHAnsi" w:hAnsiTheme="minorHAnsi" w:cstheme="minorHAnsi"/>
          <w:lang w:val="nl-BE" w:eastAsia="nl-BE"/>
        </w:rPr>
        <w:t>. Het voorstel wordt geformuleerd om met stagedagen te werken omdat die een succes kennen.</w:t>
      </w:r>
    </w:p>
    <w:p w:rsidR="00513892" w:rsidRDefault="00513892" w:rsidP="002575E5">
      <w:pPr>
        <w:pStyle w:val="Lijstalinea"/>
        <w:numPr>
          <w:ilvl w:val="0"/>
          <w:numId w:val="27"/>
        </w:numPr>
        <w:snapToGrid w:val="0"/>
        <w:rPr>
          <w:rFonts w:asciiTheme="minorHAnsi" w:hAnsiTheme="minorHAnsi" w:cstheme="minorHAnsi"/>
          <w:lang w:val="nl-BE" w:eastAsia="nl-BE"/>
        </w:rPr>
      </w:pPr>
      <w:r w:rsidRPr="001C00E2">
        <w:rPr>
          <w:rFonts w:asciiTheme="minorHAnsi" w:hAnsiTheme="minorHAnsi" w:cstheme="minorHAnsi"/>
          <w:lang w:val="nl-BE" w:eastAsia="nl-BE"/>
        </w:rPr>
        <w:t xml:space="preserve">Het aantal deelnemers aan internationale tornooien blijft relatief laag. De </w:t>
      </w:r>
      <w:r w:rsidRPr="001C00E2">
        <w:rPr>
          <w:rFonts w:asciiTheme="minorHAnsi" w:hAnsiTheme="minorHAnsi" w:cstheme="minorHAnsi"/>
          <w:lang w:val="nl-BE" w:eastAsia="nl-BE"/>
        </w:rPr>
        <w:lastRenderedPageBreak/>
        <w:t>doelstelling wordt geformuleerd om dit in 2019 terug op te krikken.</w:t>
      </w:r>
    </w:p>
    <w:p w:rsidR="0077393F" w:rsidRPr="00DE4BCB" w:rsidRDefault="0077393F" w:rsidP="0077393F">
      <w:pPr>
        <w:pStyle w:val="Lijstalinea"/>
        <w:numPr>
          <w:ilvl w:val="0"/>
          <w:numId w:val="32"/>
        </w:numPr>
        <w:snapToGrid w:val="0"/>
        <w:rPr>
          <w:rFonts w:asciiTheme="minorHAnsi" w:hAnsiTheme="minorHAnsi" w:cstheme="minorHAnsi"/>
          <w:snapToGrid/>
          <w:lang w:val="nl-BE" w:eastAsia="nl-BE"/>
        </w:rPr>
      </w:pPr>
      <w:r w:rsidRPr="00DE4BCB">
        <w:rPr>
          <w:rFonts w:asciiTheme="minorHAnsi" w:hAnsiTheme="minorHAnsi" w:cstheme="minorHAnsi"/>
          <w:lang w:val="nl-BE" w:eastAsia="nl-BE"/>
        </w:rPr>
        <w:t xml:space="preserve">Door het ontbreken van de middelen kunnen we geen Europese of wereldkampioenschappen naar Vlaanderen halen. De logistiek is echter wel aanwezig in Herentals. </w:t>
      </w:r>
    </w:p>
    <w:p w:rsidR="0077393F" w:rsidRPr="001C00E2" w:rsidRDefault="0077393F" w:rsidP="0077393F">
      <w:pPr>
        <w:pStyle w:val="Lijstalinea"/>
        <w:snapToGrid w:val="0"/>
        <w:rPr>
          <w:rFonts w:asciiTheme="minorHAnsi" w:hAnsiTheme="minorHAnsi" w:cstheme="minorHAnsi"/>
          <w:lang w:val="nl-BE" w:eastAsia="nl-BE"/>
        </w:rPr>
      </w:pPr>
    </w:p>
    <w:p w:rsidR="00513892" w:rsidRPr="001C00E2" w:rsidRDefault="00513892" w:rsidP="00513892">
      <w:pPr>
        <w:ind w:left="360"/>
        <w:rPr>
          <w:rFonts w:asciiTheme="minorHAnsi" w:hAnsiTheme="minorHAnsi" w:cs="Arial"/>
          <w:lang w:val="nl-BE" w:eastAsia="nl-BE"/>
        </w:rPr>
      </w:pPr>
    </w:p>
    <w:p w:rsidR="00513892" w:rsidRPr="001C00E2" w:rsidRDefault="00513892" w:rsidP="00513892">
      <w:pPr>
        <w:widowControl/>
        <w:rPr>
          <w:rFonts w:asciiTheme="minorHAnsi" w:hAnsiTheme="minorHAnsi" w:cstheme="minorHAnsi"/>
          <w:b/>
          <w:color w:val="365F91" w:themeColor="accent1" w:themeShade="BF"/>
          <w:sz w:val="32"/>
          <w:szCs w:val="32"/>
        </w:rPr>
      </w:pPr>
      <w:r w:rsidRPr="001C00E2">
        <w:rPr>
          <w:rFonts w:asciiTheme="minorHAnsi" w:hAnsiTheme="minorHAnsi" w:cstheme="minorHAnsi"/>
          <w:b/>
          <w:color w:val="365F91" w:themeColor="accent1" w:themeShade="BF"/>
          <w:sz w:val="32"/>
          <w:szCs w:val="32"/>
        </w:rPr>
        <w:t>KADERVORMING</w:t>
      </w:r>
    </w:p>
    <w:p w:rsidR="00513892" w:rsidRPr="001C00E2" w:rsidRDefault="00513892" w:rsidP="00513892">
      <w:pPr>
        <w:rPr>
          <w:rFonts w:asciiTheme="minorHAnsi" w:hAnsiTheme="minorHAnsi" w:cs="Arial"/>
          <w:lang w:val="nl-BE" w:eastAsia="nl-BE"/>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 xml:space="preserve">Strategische doelstelling 1 – trainers </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FF0000"/>
          <w:szCs w:val="24"/>
        </w:rPr>
        <w:tab/>
      </w:r>
      <w:r w:rsidRPr="001C00E2">
        <w:rPr>
          <w:rFonts w:asciiTheme="minorHAnsi" w:hAnsiTheme="minorHAnsi" w:cs="Arial"/>
          <w:b/>
          <w:color w:val="365F91" w:themeColor="accent1" w:themeShade="BF"/>
          <w:szCs w:val="24"/>
        </w:rPr>
        <w:t>SD005</w:t>
      </w:r>
    </w:p>
    <w:p w:rsidR="00513892" w:rsidRPr="001C00E2" w:rsidRDefault="00513892" w:rsidP="00513892">
      <w:pPr>
        <w:ind w:left="720"/>
        <w:contextualSpacing/>
        <w:rPr>
          <w:rFonts w:asciiTheme="minorHAnsi" w:hAnsiTheme="minorHAnsi" w:cs="Arial"/>
          <w:b/>
          <w:lang w:val="nl-BE" w:eastAsia="nl-BE"/>
        </w:rPr>
      </w:pPr>
    </w:p>
    <w:p w:rsidR="00513892" w:rsidRPr="001C00E2" w:rsidRDefault="00513892" w:rsidP="00513892">
      <w:pPr>
        <w:tabs>
          <w:tab w:val="left" w:pos="-1440"/>
          <w:tab w:val="left" w:pos="-720"/>
        </w:tabs>
        <w:ind w:left="360"/>
        <w:rPr>
          <w:rFonts w:asciiTheme="minorHAnsi" w:hAnsiTheme="minorHAnsi" w:cstheme="minorHAnsi"/>
          <w:szCs w:val="24"/>
          <w:lang w:val="nl-BE" w:eastAsia="nl-BE"/>
        </w:rPr>
      </w:pPr>
      <w:r w:rsidRPr="001C00E2">
        <w:rPr>
          <w:rFonts w:asciiTheme="minorHAnsi" w:hAnsiTheme="minorHAnsi" w:cstheme="minorHAnsi"/>
          <w:szCs w:val="24"/>
          <w:lang w:val="nl-BE" w:eastAsia="nl-BE"/>
        </w:rPr>
        <w:t xml:space="preserve">Op het vlak van het organiseren van kadervorming wil </w:t>
      </w:r>
      <w:r w:rsidR="001C00E2" w:rsidRPr="001C00E2">
        <w:rPr>
          <w:rFonts w:asciiTheme="minorHAnsi" w:hAnsiTheme="minorHAnsi" w:cstheme="minorHAnsi"/>
          <w:szCs w:val="24"/>
          <w:lang w:val="nl-BE" w:eastAsia="nl-BE"/>
        </w:rPr>
        <w:t>Squash Vlaanderen</w:t>
      </w:r>
      <w:r w:rsidRPr="001C00E2">
        <w:rPr>
          <w:rFonts w:asciiTheme="minorHAnsi" w:hAnsiTheme="minorHAnsi" w:cstheme="minorHAnsi"/>
          <w:szCs w:val="24"/>
          <w:lang w:val="nl-BE" w:eastAsia="nl-BE"/>
        </w:rPr>
        <w:t xml:space="preserve"> een grote tevredenheidsgraad over kwaliteitsvolle activiteiten hebben in de volgende 4 jaar.</w:t>
      </w:r>
    </w:p>
    <w:p w:rsidR="00513892" w:rsidRPr="001C00E2" w:rsidRDefault="00513892" w:rsidP="00513892">
      <w:pPr>
        <w:rPr>
          <w:rFonts w:asciiTheme="minorHAnsi" w:hAnsiTheme="minorHAnsi" w:cstheme="minorHAnsi"/>
          <w:lang w:val="nl-BE" w:eastAsia="nl-BE"/>
        </w:rPr>
      </w:pP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 xml:space="preserve">De verwerking van de cursus trainer B heeft vertraging zowel het </w:t>
      </w:r>
      <w:proofErr w:type="spellStart"/>
      <w:r w:rsidRPr="001C00E2">
        <w:rPr>
          <w:rFonts w:asciiTheme="minorHAnsi" w:hAnsiTheme="minorHAnsi" w:cstheme="minorHAnsi"/>
          <w:lang w:val="nl-BE" w:eastAsia="nl-BE"/>
        </w:rPr>
        <w:t>squashspecifieke</w:t>
      </w:r>
      <w:proofErr w:type="spellEnd"/>
      <w:r w:rsidRPr="001C00E2">
        <w:rPr>
          <w:rFonts w:asciiTheme="minorHAnsi" w:hAnsiTheme="minorHAnsi" w:cstheme="minorHAnsi"/>
          <w:lang w:val="nl-BE" w:eastAsia="nl-BE"/>
        </w:rPr>
        <w:t xml:space="preserve"> deel als de bijkomende vakken van het algemene gedeelte die naar aanleiding van de screening/ uniformiteit tussen verschillende sporten werden toegevoegd.</w:t>
      </w: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 xml:space="preserve">De vraag moet gesteld worden wat de Vlaamse Trainersschool zelf kan aanbieden als leerstof voor de algemene vakken. </w:t>
      </w:r>
    </w:p>
    <w:p w:rsidR="00513892" w:rsidRPr="001C00E2" w:rsidRDefault="00513892" w:rsidP="00513892">
      <w:pPr>
        <w:ind w:left="360"/>
        <w:rPr>
          <w:rFonts w:asciiTheme="minorHAnsi" w:hAnsiTheme="minorHAnsi" w:cstheme="minorHAnsi"/>
          <w:lang w:val="nl-BE" w:eastAsia="nl-BE"/>
        </w:rPr>
      </w:pPr>
    </w:p>
    <w:p w:rsidR="00C76631"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 xml:space="preserve">In de loop van de huidige beleidsperiode wordt gepoogd alsnog een internationale </w:t>
      </w:r>
      <w:proofErr w:type="spellStart"/>
      <w:r w:rsidRPr="001C00E2">
        <w:rPr>
          <w:rFonts w:asciiTheme="minorHAnsi" w:hAnsiTheme="minorHAnsi" w:cstheme="minorHAnsi"/>
          <w:lang w:val="nl-BE" w:eastAsia="nl-BE"/>
        </w:rPr>
        <w:t>clinic</w:t>
      </w:r>
      <w:proofErr w:type="spellEnd"/>
      <w:r w:rsidRPr="001C00E2">
        <w:rPr>
          <w:rFonts w:asciiTheme="minorHAnsi" w:hAnsiTheme="minorHAnsi" w:cstheme="minorHAnsi"/>
          <w:lang w:val="nl-BE" w:eastAsia="nl-BE"/>
        </w:rPr>
        <w:t xml:space="preserve"> voor coaches te organiseren. </w:t>
      </w:r>
    </w:p>
    <w:p w:rsidR="00513892" w:rsidRPr="001C00E2" w:rsidRDefault="00C76631"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Er werd veel aandacht besteed om spelers te sensibiliseren om een curs</w:t>
      </w:r>
      <w:r w:rsidR="005D4032">
        <w:rPr>
          <w:rFonts w:asciiTheme="minorHAnsi" w:hAnsiTheme="minorHAnsi" w:cstheme="minorHAnsi"/>
          <w:lang w:val="nl-BE" w:eastAsia="nl-BE"/>
        </w:rPr>
        <w:t>us ‘initiator squash’ te volgen.</w:t>
      </w:r>
    </w:p>
    <w:p w:rsidR="00513892" w:rsidRPr="001C00E2" w:rsidRDefault="00513892" w:rsidP="00513892">
      <w:pPr>
        <w:widowControl/>
        <w:rPr>
          <w:rFonts w:asciiTheme="minorHAnsi" w:hAnsiTheme="minorHAnsi" w:cs="Arial"/>
          <w:b/>
          <w:lang w:val="nl-BE" w:eastAsia="nl-BE"/>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 xml:space="preserve">Strategische doelstelling 2 – trainers </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t>SD006</w:t>
      </w:r>
    </w:p>
    <w:p w:rsidR="00513892" w:rsidRPr="001C00E2" w:rsidRDefault="00513892" w:rsidP="00513892">
      <w:pPr>
        <w:tabs>
          <w:tab w:val="left" w:pos="-1440"/>
          <w:tab w:val="left" w:pos="-720"/>
        </w:tabs>
        <w:ind w:left="360"/>
        <w:contextualSpacing/>
        <w:rPr>
          <w:rFonts w:asciiTheme="minorHAnsi" w:hAnsiTheme="minorHAnsi" w:cs="Arial"/>
          <w:szCs w:val="24"/>
          <w:lang w:val="nl-BE" w:eastAsia="nl-BE"/>
        </w:rPr>
      </w:pP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r w:rsidRPr="001C00E2">
        <w:rPr>
          <w:rFonts w:asciiTheme="minorHAnsi" w:hAnsiTheme="minorHAnsi" w:cstheme="minorHAnsi"/>
          <w:szCs w:val="24"/>
          <w:lang w:val="nl-BE" w:eastAsia="nl-BE"/>
        </w:rPr>
        <w:t>Niettegenstaande de sportdiscipline squash niet op het curriculum staat bij de opleiding leerkrachten Lichamelijke Opvoeding wil onze federatie procentueel gezien hoger scoren dan het gemiddelde in Vlaanderen op het vlak van de aanwezigheid van een gediplomeerde trainer per club.</w:t>
      </w: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r w:rsidRPr="001C00E2">
        <w:rPr>
          <w:rFonts w:asciiTheme="minorHAnsi" w:hAnsiTheme="minorHAnsi" w:cstheme="minorHAnsi"/>
          <w:szCs w:val="24"/>
          <w:lang w:val="nl-BE" w:eastAsia="nl-BE"/>
        </w:rPr>
        <w:t>Indicator: cijfergegevens van Sport Vlaanderen</w:t>
      </w: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p>
    <w:p w:rsidR="00513892" w:rsidRPr="001C00E2" w:rsidRDefault="00513892" w:rsidP="00513892">
      <w:pPr>
        <w:tabs>
          <w:tab w:val="left" w:pos="-1440"/>
          <w:tab w:val="left" w:pos="-720"/>
        </w:tabs>
        <w:ind w:left="360"/>
        <w:contextualSpacing/>
        <w:rPr>
          <w:rFonts w:asciiTheme="minorHAnsi" w:hAnsiTheme="minorHAnsi" w:cstheme="minorHAnsi"/>
          <w:szCs w:val="24"/>
          <w:lang w:val="nl-BE" w:eastAsia="nl-BE"/>
        </w:rPr>
      </w:pPr>
      <w:r w:rsidRPr="001C00E2">
        <w:rPr>
          <w:rFonts w:asciiTheme="minorHAnsi" w:hAnsiTheme="minorHAnsi" w:cstheme="minorHAnsi"/>
          <w:szCs w:val="24"/>
          <w:lang w:val="nl-BE" w:eastAsia="nl-BE"/>
        </w:rPr>
        <w:t>De cijfergegevens van Sport Vlaanderen over de verschillende federaties zijn niet gekend of worden niet meegedeeld aan de federaties.</w:t>
      </w:r>
    </w:p>
    <w:p w:rsidR="00513892" w:rsidRPr="001C00E2" w:rsidRDefault="00513892" w:rsidP="00513892">
      <w:pPr>
        <w:rPr>
          <w:rFonts w:asciiTheme="minorHAnsi" w:hAnsiTheme="minorHAnsi" w:cs="Arial"/>
          <w:szCs w:val="24"/>
          <w:lang w:val="nl-BE" w:eastAsia="nl-BE"/>
        </w:rPr>
      </w:pPr>
    </w:p>
    <w:p w:rsidR="00513892" w:rsidRPr="001C00E2" w:rsidRDefault="00513892" w:rsidP="002575E5">
      <w:pPr>
        <w:pStyle w:val="Kop2"/>
        <w:numPr>
          <w:ilvl w:val="1"/>
          <w:numId w:val="28"/>
        </w:numPr>
        <w:snapToGrid w:val="0"/>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3 – scheidsrechters</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SD007</w:t>
      </w:r>
    </w:p>
    <w:p w:rsidR="00513892" w:rsidRPr="001C00E2" w:rsidRDefault="00513892" w:rsidP="00513892">
      <w:pPr>
        <w:ind w:left="360"/>
        <w:rPr>
          <w:rFonts w:asciiTheme="minorHAnsi" w:hAnsiTheme="minorHAnsi" w:cs="Arial"/>
          <w:lang w:val="nl-BE" w:eastAsia="nl-BE"/>
        </w:rPr>
      </w:pP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 xml:space="preserve">In 2020 zijn er in de clubs gemiddeld 3 personen die een opleiding referee gevolgd hebben. </w:t>
      </w:r>
    </w:p>
    <w:p w:rsidR="00513892" w:rsidRPr="001C00E2" w:rsidRDefault="00513892" w:rsidP="00513892">
      <w:pPr>
        <w:rPr>
          <w:rFonts w:asciiTheme="minorHAnsi" w:hAnsiTheme="minorHAnsi" w:cstheme="minorHAnsi"/>
          <w:lang w:val="nl-BE" w:eastAsia="nl-BE"/>
        </w:rPr>
      </w:pP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Wij zitten op schema om die doelstelling te halen. Wij moeten echter melden dat het aantal deelnemers aan de D-cursus in 2018 terug gedaald is tegenover het kalenderjaar 2017. De C-cursus in Wevelgem was in 2018 daarentegen succesvol.</w:t>
      </w:r>
      <w:r w:rsidR="00B649DD" w:rsidRPr="001C00E2">
        <w:rPr>
          <w:rFonts w:asciiTheme="minorHAnsi" w:hAnsiTheme="minorHAnsi" w:cstheme="minorHAnsi"/>
          <w:lang w:val="nl-BE" w:eastAsia="nl-BE"/>
        </w:rPr>
        <w:t xml:space="preserve"> De benaming van de verschillende cursussen werd afgestemd op de nieuwe indeling die de World Squash Federation  gemaakt heeft.</w:t>
      </w:r>
    </w:p>
    <w:p w:rsidR="00513892" w:rsidRPr="001C00E2" w:rsidRDefault="00513892" w:rsidP="00513892">
      <w:pPr>
        <w:ind w:left="360"/>
        <w:rPr>
          <w:rFonts w:asciiTheme="minorHAnsi" w:hAnsiTheme="minorHAnsi" w:cstheme="minorHAnsi"/>
          <w:lang w:val="nl-BE" w:eastAsia="nl-BE"/>
        </w:rPr>
      </w:pPr>
      <w:r w:rsidRPr="001C00E2">
        <w:rPr>
          <w:rFonts w:asciiTheme="minorHAnsi" w:hAnsiTheme="minorHAnsi" w:cstheme="minorHAnsi"/>
          <w:lang w:val="nl-BE" w:eastAsia="nl-BE"/>
        </w:rPr>
        <w:t xml:space="preserve">Er is vertraging bij de  World Squash Federation om een opfrissingscursus (internet) aan </w:t>
      </w:r>
      <w:r w:rsidRPr="001C00E2">
        <w:rPr>
          <w:rFonts w:asciiTheme="minorHAnsi" w:hAnsiTheme="minorHAnsi" w:cstheme="minorHAnsi"/>
          <w:lang w:val="nl-BE" w:eastAsia="nl-BE"/>
        </w:rPr>
        <w:lastRenderedPageBreak/>
        <w:t>te reiken. Het is de bedoeling hier op het juiste moment mee in te stappen.</w:t>
      </w:r>
    </w:p>
    <w:p w:rsidR="005D4032" w:rsidRDefault="00B649DD" w:rsidP="009848CA">
      <w:pPr>
        <w:ind w:left="360"/>
        <w:rPr>
          <w:rFonts w:asciiTheme="minorHAnsi" w:hAnsiTheme="minorHAnsi" w:cs="Arial"/>
          <w:b/>
          <w:bCs/>
          <w:iCs/>
          <w:color w:val="365F91" w:themeColor="accent1" w:themeShade="BF"/>
          <w:sz w:val="32"/>
          <w:szCs w:val="32"/>
          <w:lang w:val="nl-BE" w:eastAsia="nl-BE"/>
        </w:rPr>
      </w:pPr>
      <w:r w:rsidRPr="001C00E2">
        <w:rPr>
          <w:rFonts w:asciiTheme="minorHAnsi" w:hAnsiTheme="minorHAnsi" w:cstheme="minorHAnsi"/>
          <w:lang w:val="nl-BE" w:eastAsia="nl-BE"/>
        </w:rPr>
        <w:t>Er moeten nieuwe personen opgeleid worden om de laagste instapcursus te organiseren.</w:t>
      </w:r>
    </w:p>
    <w:p w:rsidR="009848CA" w:rsidRDefault="009848CA" w:rsidP="00965251">
      <w:pPr>
        <w:rPr>
          <w:rFonts w:asciiTheme="minorHAnsi" w:hAnsiTheme="minorHAnsi" w:cs="Arial"/>
          <w:b/>
          <w:bCs/>
          <w:iCs/>
          <w:color w:val="365F91" w:themeColor="accent1" w:themeShade="BF"/>
          <w:sz w:val="32"/>
          <w:szCs w:val="32"/>
          <w:lang w:val="nl-BE" w:eastAsia="nl-BE"/>
        </w:rPr>
      </w:pPr>
    </w:p>
    <w:p w:rsidR="001353EF" w:rsidRPr="001C00E2" w:rsidRDefault="00193870" w:rsidP="00965251">
      <w:pPr>
        <w:rPr>
          <w:rFonts w:asciiTheme="minorHAnsi" w:hAnsiTheme="minorHAnsi" w:cs="Arial"/>
          <w:b/>
          <w:bCs/>
          <w:iCs/>
          <w:color w:val="365F91" w:themeColor="accent1" w:themeShade="BF"/>
          <w:sz w:val="32"/>
          <w:szCs w:val="32"/>
          <w:lang w:val="nl-BE" w:eastAsia="nl-BE"/>
        </w:rPr>
      </w:pPr>
      <w:r w:rsidRPr="001C00E2">
        <w:rPr>
          <w:rFonts w:asciiTheme="minorHAnsi" w:hAnsiTheme="minorHAnsi" w:cs="Arial"/>
          <w:b/>
          <w:bCs/>
          <w:iCs/>
          <w:color w:val="365F91" w:themeColor="accent1" w:themeShade="BF"/>
          <w:sz w:val="32"/>
          <w:szCs w:val="32"/>
          <w:lang w:val="nl-BE" w:eastAsia="nl-BE"/>
        </w:rPr>
        <w:t>INFORMATIE EN BEGELEIDING</w:t>
      </w:r>
    </w:p>
    <w:p w:rsidR="00193870" w:rsidRPr="001C00E2" w:rsidRDefault="00193870" w:rsidP="00965251">
      <w:pPr>
        <w:rPr>
          <w:rFonts w:asciiTheme="minorHAnsi" w:hAnsiTheme="minorHAnsi" w:cs="Arial"/>
          <w:lang w:val="nl-BE" w:eastAsia="nl-BE"/>
        </w:rPr>
      </w:pPr>
    </w:p>
    <w:p w:rsidR="001353EF" w:rsidRPr="001C00E2" w:rsidRDefault="001353EF" w:rsidP="00A55D1E">
      <w:pPr>
        <w:pStyle w:val="Kop2"/>
        <w:numPr>
          <w:ilvl w:val="1"/>
          <w:numId w:val="1"/>
        </w:numPr>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1</w:t>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B01A10"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SD008</w:t>
      </w:r>
    </w:p>
    <w:p w:rsidR="001353EF" w:rsidRPr="001C00E2" w:rsidRDefault="001353EF" w:rsidP="00965251">
      <w:pPr>
        <w:rPr>
          <w:rFonts w:asciiTheme="minorHAnsi" w:hAnsiTheme="minorHAnsi" w:cs="Arial"/>
          <w:b/>
          <w:color w:val="365F91" w:themeColor="accent1" w:themeShade="BF"/>
          <w:lang w:val="nl-BE" w:eastAsia="nl-BE"/>
        </w:rPr>
      </w:pPr>
    </w:p>
    <w:p w:rsidR="001353EF" w:rsidRPr="001C00E2" w:rsidRDefault="001353EF" w:rsidP="00965251">
      <w:pPr>
        <w:ind w:left="360"/>
        <w:rPr>
          <w:rFonts w:asciiTheme="minorHAnsi" w:hAnsiTheme="minorHAnsi" w:cs="Arial"/>
          <w:b/>
          <w:lang w:val="nl-BE" w:eastAsia="nl-BE"/>
        </w:rPr>
      </w:pPr>
      <w:r w:rsidRPr="001C00E2">
        <w:rPr>
          <w:rFonts w:asciiTheme="minorHAnsi" w:hAnsiTheme="minorHAnsi" w:cs="Arial"/>
          <w:b/>
          <w:lang w:val="nl-BE" w:eastAsia="nl-BE"/>
        </w:rPr>
        <w:t xml:space="preserve">Tegen 2020 zijn er 80% van de clubs tevreden over de communicatiemiddelen (website, facebook, Visual </w:t>
      </w:r>
      <w:proofErr w:type="spellStart"/>
      <w:r w:rsidRPr="001C00E2">
        <w:rPr>
          <w:rFonts w:asciiTheme="minorHAnsi" w:hAnsiTheme="minorHAnsi" w:cs="Arial"/>
          <w:b/>
          <w:lang w:val="nl-BE" w:eastAsia="nl-BE"/>
        </w:rPr>
        <w:t>Reality</w:t>
      </w:r>
      <w:proofErr w:type="spellEnd"/>
      <w:r w:rsidRPr="001C00E2">
        <w:rPr>
          <w:rFonts w:asciiTheme="minorHAnsi" w:hAnsiTheme="minorHAnsi" w:cs="Arial"/>
          <w:b/>
          <w:lang w:val="nl-BE" w:eastAsia="nl-BE"/>
        </w:rPr>
        <w:t xml:space="preserve">) van de federatie. </w:t>
      </w:r>
    </w:p>
    <w:p w:rsidR="002C4B1F" w:rsidRPr="001C00E2" w:rsidRDefault="002C4B1F" w:rsidP="00E3342B">
      <w:pPr>
        <w:rPr>
          <w:rFonts w:asciiTheme="minorHAnsi" w:hAnsiTheme="minorHAnsi" w:cs="Arial"/>
          <w:b/>
          <w:lang w:val="nl-BE" w:eastAsia="nl-BE"/>
        </w:rPr>
      </w:pPr>
    </w:p>
    <w:p w:rsidR="002C4B1F" w:rsidRPr="001C00E2" w:rsidRDefault="00934A80" w:rsidP="00965251">
      <w:pPr>
        <w:ind w:left="360"/>
        <w:rPr>
          <w:rFonts w:asciiTheme="minorHAnsi" w:hAnsiTheme="minorHAnsi" w:cs="Arial"/>
          <w:lang w:val="nl-BE" w:eastAsia="nl-BE"/>
        </w:rPr>
      </w:pPr>
      <w:r w:rsidRPr="001C00E2">
        <w:rPr>
          <w:rFonts w:asciiTheme="minorHAnsi" w:hAnsiTheme="minorHAnsi" w:cs="Arial"/>
          <w:lang w:val="nl-BE" w:eastAsia="nl-BE"/>
        </w:rPr>
        <w:t>D</w:t>
      </w:r>
      <w:r w:rsidR="00E75129" w:rsidRPr="001C00E2">
        <w:rPr>
          <w:rFonts w:asciiTheme="minorHAnsi" w:hAnsiTheme="minorHAnsi" w:cs="Arial"/>
          <w:lang w:val="nl-BE" w:eastAsia="nl-BE"/>
        </w:rPr>
        <w:t>e clubs</w:t>
      </w:r>
      <w:r w:rsidRPr="001C00E2">
        <w:rPr>
          <w:rFonts w:asciiTheme="minorHAnsi" w:hAnsiTheme="minorHAnsi" w:cs="Arial"/>
          <w:lang w:val="nl-BE" w:eastAsia="nl-BE"/>
        </w:rPr>
        <w:t xml:space="preserve"> kunnen</w:t>
      </w:r>
      <w:r w:rsidR="00E75129" w:rsidRPr="001C00E2">
        <w:rPr>
          <w:rFonts w:asciiTheme="minorHAnsi" w:hAnsiTheme="minorHAnsi" w:cs="Arial"/>
          <w:lang w:val="nl-BE" w:eastAsia="nl-BE"/>
        </w:rPr>
        <w:t xml:space="preserve"> alle info over </w:t>
      </w:r>
      <w:r w:rsidR="002C4B1F" w:rsidRPr="001C00E2">
        <w:rPr>
          <w:rFonts w:asciiTheme="minorHAnsi" w:hAnsiTheme="minorHAnsi" w:cs="Arial"/>
          <w:lang w:val="nl-BE" w:eastAsia="nl-BE"/>
        </w:rPr>
        <w:t>het sporttechnische raadplegen op de website.</w:t>
      </w:r>
      <w:r w:rsidR="008F0762" w:rsidRPr="001C00E2">
        <w:rPr>
          <w:rFonts w:asciiTheme="minorHAnsi" w:hAnsiTheme="minorHAnsi" w:cs="Arial"/>
          <w:lang w:val="nl-BE" w:eastAsia="nl-BE"/>
        </w:rPr>
        <w:t xml:space="preserve"> De website wordt </w:t>
      </w:r>
      <w:r w:rsidRPr="001C00E2">
        <w:rPr>
          <w:rFonts w:asciiTheme="minorHAnsi" w:hAnsiTheme="minorHAnsi" w:cs="Arial"/>
          <w:lang w:val="nl-BE" w:eastAsia="nl-BE"/>
        </w:rPr>
        <w:t>ieder jaar aangepast aan de nieuwe reglementen, evenementen, uitslagen, nieuwtjes,…</w:t>
      </w:r>
      <w:r w:rsidR="008F0762" w:rsidRPr="001C00E2">
        <w:rPr>
          <w:rFonts w:asciiTheme="minorHAnsi" w:hAnsiTheme="minorHAnsi" w:cs="Arial"/>
          <w:lang w:val="nl-BE" w:eastAsia="nl-BE"/>
        </w:rPr>
        <w:t>.</w:t>
      </w:r>
      <w:r w:rsidR="00736850" w:rsidRPr="001C00E2">
        <w:rPr>
          <w:rFonts w:asciiTheme="minorHAnsi" w:hAnsiTheme="minorHAnsi" w:cs="Arial"/>
          <w:lang w:val="nl-BE" w:eastAsia="nl-BE"/>
        </w:rPr>
        <w:t xml:space="preserve"> Op voorstel van Sport Vlaanderen werd een rubriek ‘</w:t>
      </w:r>
      <w:r w:rsidR="00E519F8" w:rsidRPr="001C00E2">
        <w:rPr>
          <w:rFonts w:asciiTheme="minorHAnsi" w:hAnsiTheme="minorHAnsi" w:cs="Arial"/>
          <w:lang w:val="nl-BE" w:eastAsia="nl-BE"/>
        </w:rPr>
        <w:t>Goed Bestuur’</w:t>
      </w:r>
      <w:r w:rsidR="00736850" w:rsidRPr="001C00E2">
        <w:rPr>
          <w:rFonts w:asciiTheme="minorHAnsi" w:hAnsiTheme="minorHAnsi" w:cs="Arial"/>
          <w:lang w:val="nl-BE" w:eastAsia="nl-BE"/>
        </w:rPr>
        <w:t xml:space="preserve"> voorzien op de website</w:t>
      </w:r>
      <w:r w:rsidRPr="001C00E2">
        <w:rPr>
          <w:rFonts w:asciiTheme="minorHAnsi" w:hAnsiTheme="minorHAnsi" w:cs="Arial"/>
          <w:lang w:val="nl-BE" w:eastAsia="nl-BE"/>
        </w:rPr>
        <w:t xml:space="preserve">. Deze rubriek wordt steeds aangepast met nieuwe </w:t>
      </w:r>
      <w:r w:rsidR="00AE50BF" w:rsidRPr="001C00E2">
        <w:rPr>
          <w:rFonts w:asciiTheme="minorHAnsi" w:hAnsiTheme="minorHAnsi" w:cs="Arial"/>
          <w:lang w:val="nl-BE" w:eastAsia="nl-BE"/>
        </w:rPr>
        <w:t>verslagen va</w:t>
      </w:r>
      <w:r w:rsidR="001C00E2" w:rsidRPr="001C00E2">
        <w:rPr>
          <w:rFonts w:asciiTheme="minorHAnsi" w:hAnsiTheme="minorHAnsi" w:cs="Arial"/>
          <w:lang w:val="nl-BE" w:eastAsia="nl-BE"/>
        </w:rPr>
        <w:t>n de verschillende commissies, Raad van Bestuur</w:t>
      </w:r>
      <w:r w:rsidR="00AE50BF" w:rsidRPr="001C00E2">
        <w:rPr>
          <w:rFonts w:asciiTheme="minorHAnsi" w:hAnsiTheme="minorHAnsi" w:cs="Arial"/>
          <w:lang w:val="nl-BE" w:eastAsia="nl-BE"/>
        </w:rPr>
        <w:t xml:space="preserve"> en algemene vergadering, financiële verslaggeving,… Deze rubriek wordt steeds aangepast aan de noden van Sport Vlaanderen.</w:t>
      </w:r>
    </w:p>
    <w:p w:rsidR="00E60A8D" w:rsidRPr="001C00E2" w:rsidRDefault="00E60A8D" w:rsidP="00965251">
      <w:pPr>
        <w:ind w:left="360"/>
        <w:rPr>
          <w:rFonts w:asciiTheme="minorHAnsi" w:hAnsiTheme="minorHAnsi" w:cs="Arial"/>
          <w:lang w:val="nl-BE" w:eastAsia="nl-BE"/>
        </w:rPr>
      </w:pPr>
    </w:p>
    <w:p w:rsidR="00E75129" w:rsidRPr="001C00E2" w:rsidRDefault="00E60A8D" w:rsidP="00965251">
      <w:pPr>
        <w:ind w:left="360"/>
        <w:rPr>
          <w:rFonts w:asciiTheme="minorHAnsi" w:hAnsiTheme="minorHAnsi" w:cs="Arial"/>
          <w:lang w:val="nl-BE" w:eastAsia="nl-BE"/>
        </w:rPr>
      </w:pPr>
      <w:r w:rsidRPr="001C00E2">
        <w:rPr>
          <w:rFonts w:asciiTheme="minorHAnsi" w:hAnsiTheme="minorHAnsi" w:cs="Arial"/>
          <w:lang w:val="nl-BE" w:eastAsia="nl-BE"/>
        </w:rPr>
        <w:t xml:space="preserve">Hieronder cijfergegevens van onze website met </w:t>
      </w:r>
      <w:r w:rsidR="002A453E" w:rsidRPr="001C00E2">
        <w:rPr>
          <w:rFonts w:asciiTheme="minorHAnsi" w:hAnsiTheme="minorHAnsi" w:cs="Arial"/>
          <w:lang w:val="nl-BE" w:eastAsia="nl-BE"/>
        </w:rPr>
        <w:t>de gebruikers per maand. D</w:t>
      </w:r>
      <w:r w:rsidRPr="001C00E2">
        <w:rPr>
          <w:rFonts w:asciiTheme="minorHAnsi" w:hAnsiTheme="minorHAnsi" w:cs="Arial"/>
          <w:lang w:val="nl-BE" w:eastAsia="nl-BE"/>
        </w:rPr>
        <w:t>e zomermaanden</w:t>
      </w:r>
      <w:r w:rsidR="002A453E" w:rsidRPr="001C00E2">
        <w:rPr>
          <w:rFonts w:asciiTheme="minorHAnsi" w:hAnsiTheme="minorHAnsi" w:cs="Arial"/>
          <w:lang w:val="nl-BE" w:eastAsia="nl-BE"/>
        </w:rPr>
        <w:t xml:space="preserve"> zijn</w:t>
      </w:r>
      <w:r w:rsidRPr="001C00E2">
        <w:rPr>
          <w:rFonts w:asciiTheme="minorHAnsi" w:hAnsiTheme="minorHAnsi" w:cs="Arial"/>
          <w:lang w:val="nl-BE" w:eastAsia="nl-BE"/>
        </w:rPr>
        <w:t xml:space="preserve"> traditioneel de maanden dat onze website minder bezocht wordt. </w:t>
      </w:r>
      <w:r w:rsidR="002A453E" w:rsidRPr="001C00E2">
        <w:rPr>
          <w:rFonts w:asciiTheme="minorHAnsi" w:hAnsiTheme="minorHAnsi" w:cs="Arial"/>
          <w:lang w:val="nl-BE" w:eastAsia="nl-BE"/>
        </w:rPr>
        <w:t xml:space="preserve">Toch merken we een daling van het aantal gebruikers </w:t>
      </w:r>
      <w:r w:rsidR="009E6DE7" w:rsidRPr="001C00E2">
        <w:rPr>
          <w:rFonts w:asciiTheme="minorHAnsi" w:hAnsiTheme="minorHAnsi" w:cs="Arial"/>
          <w:lang w:val="nl-BE" w:eastAsia="nl-BE"/>
        </w:rPr>
        <w:t xml:space="preserve">op onze website </w:t>
      </w:r>
      <w:r w:rsidR="002A453E" w:rsidRPr="001C00E2">
        <w:rPr>
          <w:rFonts w:asciiTheme="minorHAnsi" w:hAnsiTheme="minorHAnsi" w:cs="Arial"/>
          <w:lang w:val="nl-BE" w:eastAsia="nl-BE"/>
        </w:rPr>
        <w:t xml:space="preserve">in alle maanden. Doel is om onze website zo attractief mogelijk te maken. </w:t>
      </w:r>
    </w:p>
    <w:p w:rsidR="009E6DE7" w:rsidRPr="001C00E2" w:rsidRDefault="009E6DE7" w:rsidP="00965251">
      <w:pPr>
        <w:ind w:left="360"/>
        <w:rPr>
          <w:rFonts w:asciiTheme="minorHAnsi" w:hAnsiTheme="minorHAnsi" w:cs="Arial"/>
          <w:lang w:val="nl-BE" w:eastAsia="nl-BE"/>
        </w:rPr>
      </w:pPr>
      <w:r w:rsidRPr="001C00E2">
        <w:rPr>
          <w:rFonts w:asciiTheme="minorHAnsi" w:hAnsiTheme="minorHAnsi" w:cs="Arial"/>
          <w:lang w:val="nl-BE" w:eastAsia="nl-BE"/>
        </w:rPr>
        <w:t>De teller voor het totaal aantal vind-ik-leuks op onze facebookpagina staat op 949.</w:t>
      </w:r>
    </w:p>
    <w:p w:rsidR="00E75129" w:rsidRPr="001C00E2" w:rsidRDefault="00E75129" w:rsidP="00965251">
      <w:pPr>
        <w:ind w:left="360"/>
        <w:rPr>
          <w:rFonts w:asciiTheme="minorHAnsi" w:hAnsiTheme="minorHAnsi"/>
          <w:noProof/>
          <w:snapToGrid/>
          <w:highlight w:val="yellow"/>
          <w:lang w:val="nl-BE" w:eastAsia="nl-BE"/>
        </w:rPr>
      </w:pPr>
    </w:p>
    <w:p w:rsidR="002A453E" w:rsidRPr="001C00E2" w:rsidRDefault="002A453E" w:rsidP="00965251">
      <w:pPr>
        <w:ind w:left="360"/>
        <w:rPr>
          <w:rFonts w:asciiTheme="minorHAnsi" w:hAnsiTheme="minorHAnsi" w:cs="Arial"/>
          <w:highlight w:val="yellow"/>
          <w:lang w:val="nl-BE" w:eastAsia="nl-BE"/>
        </w:rPr>
      </w:pPr>
      <w:r w:rsidRPr="001C00E2">
        <w:rPr>
          <w:rFonts w:asciiTheme="minorHAnsi" w:hAnsiTheme="minorHAnsi" w:cs="Arial"/>
          <w:noProof/>
          <w:snapToGrid/>
          <w:lang w:val="nl-BE" w:eastAsia="nl-BE"/>
        </w:rPr>
        <w:drawing>
          <wp:inline distT="0" distB="0" distL="0" distR="0">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453E" w:rsidRPr="001C00E2" w:rsidRDefault="002A453E" w:rsidP="00D16595">
      <w:pPr>
        <w:widowControl/>
        <w:rPr>
          <w:rFonts w:asciiTheme="minorHAnsi" w:hAnsiTheme="minorHAnsi" w:cs="Arial"/>
          <w:b/>
          <w:bCs/>
          <w:iCs/>
          <w:color w:val="365F91" w:themeColor="accent1" w:themeShade="BF"/>
          <w:sz w:val="32"/>
          <w:szCs w:val="32"/>
          <w:highlight w:val="yellow"/>
          <w:lang w:val="nl-BE" w:eastAsia="nl-BE"/>
        </w:rPr>
      </w:pPr>
    </w:p>
    <w:p w:rsidR="001C00E2" w:rsidRDefault="001C00E2">
      <w:pPr>
        <w:widowControl/>
        <w:rPr>
          <w:rFonts w:asciiTheme="minorHAnsi" w:hAnsiTheme="minorHAnsi" w:cs="Arial"/>
          <w:b/>
          <w:bCs/>
          <w:iCs/>
          <w:color w:val="365F91" w:themeColor="accent1" w:themeShade="BF"/>
          <w:sz w:val="32"/>
          <w:szCs w:val="32"/>
          <w:lang w:val="nl-BE" w:eastAsia="nl-BE"/>
        </w:rPr>
      </w:pPr>
      <w:r>
        <w:rPr>
          <w:rFonts w:asciiTheme="minorHAnsi" w:hAnsiTheme="minorHAnsi" w:cs="Arial"/>
          <w:b/>
          <w:bCs/>
          <w:iCs/>
          <w:color w:val="365F91" w:themeColor="accent1" w:themeShade="BF"/>
          <w:sz w:val="32"/>
          <w:szCs w:val="32"/>
          <w:lang w:val="nl-BE" w:eastAsia="nl-BE"/>
        </w:rPr>
        <w:br w:type="page"/>
      </w:r>
    </w:p>
    <w:p w:rsidR="001353EF" w:rsidRPr="001C00E2" w:rsidRDefault="0088497C" w:rsidP="00D16595">
      <w:pPr>
        <w:widowControl/>
        <w:rPr>
          <w:rFonts w:asciiTheme="minorHAnsi" w:hAnsiTheme="minorHAnsi" w:cs="Arial"/>
          <w:b/>
          <w:bCs/>
          <w:iCs/>
          <w:color w:val="365F91" w:themeColor="accent1" w:themeShade="BF"/>
          <w:sz w:val="32"/>
          <w:szCs w:val="32"/>
          <w:lang w:val="nl-BE" w:eastAsia="nl-BE"/>
        </w:rPr>
      </w:pPr>
      <w:r w:rsidRPr="001C00E2">
        <w:rPr>
          <w:rFonts w:asciiTheme="minorHAnsi" w:hAnsiTheme="minorHAnsi" w:cs="Arial"/>
          <w:b/>
          <w:bCs/>
          <w:iCs/>
          <w:color w:val="365F91" w:themeColor="accent1" w:themeShade="BF"/>
          <w:sz w:val="32"/>
          <w:szCs w:val="32"/>
          <w:lang w:val="nl-BE" w:eastAsia="nl-BE"/>
        </w:rPr>
        <w:lastRenderedPageBreak/>
        <w:t>PROMOTIE</w:t>
      </w:r>
    </w:p>
    <w:p w:rsidR="001353EF" w:rsidRPr="001C00E2" w:rsidRDefault="001353EF" w:rsidP="00965251">
      <w:pPr>
        <w:rPr>
          <w:rFonts w:asciiTheme="minorHAnsi" w:hAnsiTheme="minorHAnsi" w:cs="Arial"/>
          <w:lang w:val="nl-BE" w:eastAsia="nl-BE"/>
        </w:rPr>
      </w:pPr>
    </w:p>
    <w:p w:rsidR="00430E71" w:rsidRPr="001C00E2" w:rsidRDefault="00430E71" w:rsidP="00A55D1E">
      <w:pPr>
        <w:pStyle w:val="Kop2"/>
        <w:numPr>
          <w:ilvl w:val="1"/>
          <w:numId w:val="1"/>
        </w:numPr>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1</w:t>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Pr="001C00E2">
        <w:rPr>
          <w:rFonts w:asciiTheme="minorHAnsi" w:hAnsiTheme="minorHAnsi" w:cs="Arial"/>
          <w:b/>
          <w:color w:val="365F91" w:themeColor="accent1" w:themeShade="BF"/>
          <w:szCs w:val="24"/>
        </w:rPr>
        <w:tab/>
      </w:r>
      <w:r w:rsidR="00B01A10" w:rsidRPr="001C00E2">
        <w:rPr>
          <w:rFonts w:asciiTheme="minorHAnsi" w:hAnsiTheme="minorHAnsi" w:cs="Arial"/>
          <w:b/>
          <w:color w:val="365F91" w:themeColor="accent1" w:themeShade="BF"/>
          <w:szCs w:val="24"/>
        </w:rPr>
        <w:tab/>
      </w:r>
      <w:r w:rsidR="00B01A10" w:rsidRPr="001C00E2">
        <w:rPr>
          <w:rFonts w:asciiTheme="minorHAnsi" w:hAnsiTheme="minorHAnsi" w:cs="Arial"/>
          <w:b/>
          <w:color w:val="365F91" w:themeColor="accent1" w:themeShade="BF"/>
          <w:szCs w:val="24"/>
        </w:rPr>
        <w:tab/>
      </w:r>
      <w:r w:rsidR="004D0D4F" w:rsidRPr="001C00E2">
        <w:rPr>
          <w:rFonts w:asciiTheme="minorHAnsi" w:hAnsiTheme="minorHAnsi" w:cs="Arial"/>
          <w:b/>
          <w:color w:val="365F91" w:themeColor="accent1" w:themeShade="BF"/>
          <w:szCs w:val="24"/>
        </w:rPr>
        <w:t>SD0</w:t>
      </w:r>
      <w:r w:rsidR="00723FB1" w:rsidRPr="001C00E2">
        <w:rPr>
          <w:rFonts w:asciiTheme="minorHAnsi" w:hAnsiTheme="minorHAnsi" w:cs="Arial"/>
          <w:b/>
          <w:color w:val="365F91" w:themeColor="accent1" w:themeShade="BF"/>
          <w:szCs w:val="24"/>
        </w:rPr>
        <w:t>09</w:t>
      </w:r>
    </w:p>
    <w:p w:rsidR="00430E71" w:rsidRPr="001C00E2" w:rsidRDefault="00430E71" w:rsidP="00430E71">
      <w:pPr>
        <w:rPr>
          <w:rFonts w:asciiTheme="minorHAnsi" w:hAnsiTheme="minorHAnsi" w:cs="Arial"/>
        </w:rPr>
      </w:pPr>
    </w:p>
    <w:p w:rsidR="00430E71" w:rsidRPr="001C00E2" w:rsidRDefault="00430E71" w:rsidP="00430E71">
      <w:pPr>
        <w:ind w:left="360"/>
        <w:rPr>
          <w:rFonts w:asciiTheme="minorHAnsi" w:hAnsiTheme="minorHAnsi" w:cs="Arial"/>
          <w:b/>
          <w:lang w:val="nl-BE" w:eastAsia="nl-BE"/>
        </w:rPr>
      </w:pPr>
      <w:r w:rsidRPr="001C00E2">
        <w:rPr>
          <w:rFonts w:asciiTheme="minorHAnsi" w:hAnsiTheme="minorHAnsi" w:cs="Arial"/>
          <w:b/>
          <w:lang w:val="nl-BE" w:eastAsia="nl-BE"/>
        </w:rPr>
        <w:t>De federatie zorgt ervoor dat de clubs hulpmateriaal krijgen om promotie te voeren.</w:t>
      </w:r>
    </w:p>
    <w:p w:rsidR="00430E71" w:rsidRPr="001C00E2" w:rsidRDefault="00430E71" w:rsidP="00430E71">
      <w:pPr>
        <w:ind w:left="360"/>
        <w:rPr>
          <w:rFonts w:asciiTheme="minorHAnsi" w:hAnsiTheme="minorHAnsi" w:cs="Arial"/>
          <w:lang w:val="nl-BE" w:eastAsia="nl-BE"/>
        </w:rPr>
      </w:pPr>
      <w:r w:rsidRPr="001C00E2">
        <w:rPr>
          <w:rFonts w:asciiTheme="minorHAnsi" w:hAnsiTheme="minorHAnsi" w:cs="Arial"/>
          <w:lang w:val="nl-BE" w:eastAsia="nl-BE"/>
        </w:rPr>
        <w:t xml:space="preserve">Actie: </w:t>
      </w:r>
    </w:p>
    <w:p w:rsidR="00430E71" w:rsidRPr="001C00E2" w:rsidRDefault="00430E71" w:rsidP="00A55D1E">
      <w:pPr>
        <w:pStyle w:val="Lijstalinea"/>
        <w:numPr>
          <w:ilvl w:val="0"/>
          <w:numId w:val="2"/>
        </w:numPr>
        <w:rPr>
          <w:rFonts w:asciiTheme="minorHAnsi" w:hAnsiTheme="minorHAnsi" w:cs="Arial"/>
          <w:lang w:val="nl-BE" w:eastAsia="nl-BE"/>
        </w:rPr>
      </w:pPr>
      <w:r w:rsidRPr="001C00E2">
        <w:rPr>
          <w:rFonts w:asciiTheme="minorHAnsi" w:hAnsiTheme="minorHAnsi" w:cs="Arial"/>
          <w:lang w:val="nl-BE" w:eastAsia="nl-BE"/>
        </w:rPr>
        <w:t>De federatie zorgt voor het leveren van drukwerken: affiches, flyers, brochures</w:t>
      </w:r>
    </w:p>
    <w:p w:rsidR="00430E71" w:rsidRPr="001C00E2" w:rsidRDefault="00430E71" w:rsidP="00430E71">
      <w:pPr>
        <w:pStyle w:val="Lijstalinea"/>
        <w:ind w:left="1080"/>
        <w:rPr>
          <w:rFonts w:asciiTheme="minorHAnsi" w:hAnsiTheme="minorHAnsi" w:cs="Arial"/>
          <w:lang w:val="nl-BE" w:eastAsia="nl-BE"/>
        </w:rPr>
      </w:pPr>
      <w:r w:rsidRPr="001C00E2">
        <w:rPr>
          <w:rFonts w:asciiTheme="minorHAnsi" w:hAnsiTheme="minorHAnsi" w:cs="Arial"/>
          <w:lang w:val="nl-BE" w:eastAsia="nl-BE"/>
        </w:rPr>
        <w:t>Timing: aanvang van het sportseizoen</w:t>
      </w:r>
    </w:p>
    <w:p w:rsidR="00430E71" w:rsidRPr="001C00E2" w:rsidRDefault="00743761" w:rsidP="00A55D1E">
      <w:pPr>
        <w:pStyle w:val="Lijstalinea"/>
        <w:numPr>
          <w:ilvl w:val="0"/>
          <w:numId w:val="2"/>
        </w:numPr>
        <w:rPr>
          <w:rFonts w:asciiTheme="minorHAnsi" w:hAnsiTheme="minorHAnsi" w:cs="Arial"/>
          <w:lang w:val="nl-BE" w:eastAsia="nl-BE"/>
        </w:rPr>
      </w:pPr>
      <w:r w:rsidRPr="001C00E2">
        <w:rPr>
          <w:rFonts w:asciiTheme="minorHAnsi" w:hAnsiTheme="minorHAnsi" w:cs="Arial"/>
          <w:lang w:val="nl-BE" w:eastAsia="nl-BE"/>
        </w:rPr>
        <w:t xml:space="preserve">De federatie stelt </w:t>
      </w:r>
      <w:r w:rsidR="00430E71" w:rsidRPr="001C00E2">
        <w:rPr>
          <w:rFonts w:asciiTheme="minorHAnsi" w:hAnsiTheme="minorHAnsi" w:cs="Arial"/>
          <w:lang w:val="nl-BE" w:eastAsia="nl-BE"/>
        </w:rPr>
        <w:t>opblaasbare minicourts</w:t>
      </w:r>
      <w:r w:rsidRPr="001C00E2">
        <w:rPr>
          <w:rFonts w:asciiTheme="minorHAnsi" w:hAnsiTheme="minorHAnsi" w:cs="Arial"/>
          <w:lang w:val="nl-BE" w:eastAsia="nl-BE"/>
        </w:rPr>
        <w:t xml:space="preserve"> </w:t>
      </w:r>
      <w:r w:rsidR="009E6DE7" w:rsidRPr="001C00E2">
        <w:rPr>
          <w:rFonts w:asciiTheme="minorHAnsi" w:hAnsiTheme="minorHAnsi" w:cs="Arial"/>
          <w:lang w:val="nl-BE" w:eastAsia="nl-BE"/>
        </w:rPr>
        <w:t xml:space="preserve">en rebound nets </w:t>
      </w:r>
      <w:r w:rsidRPr="001C00E2">
        <w:rPr>
          <w:rFonts w:asciiTheme="minorHAnsi" w:hAnsiTheme="minorHAnsi" w:cs="Arial"/>
          <w:lang w:val="nl-BE" w:eastAsia="nl-BE"/>
        </w:rPr>
        <w:t>ter beschikking</w:t>
      </w:r>
      <w:r w:rsidR="00430E71" w:rsidRPr="001C00E2">
        <w:rPr>
          <w:rFonts w:asciiTheme="minorHAnsi" w:hAnsiTheme="minorHAnsi" w:cs="Arial"/>
          <w:lang w:val="nl-BE" w:eastAsia="nl-BE"/>
        </w:rPr>
        <w:t xml:space="preserve"> voor het voeren van promotie op doe-aan-sportbeurzen e.d.</w:t>
      </w:r>
    </w:p>
    <w:p w:rsidR="00430E71" w:rsidRPr="001C00E2" w:rsidRDefault="004D0D4F" w:rsidP="00430E71">
      <w:pPr>
        <w:pStyle w:val="Lijstalinea"/>
        <w:ind w:left="1080"/>
        <w:rPr>
          <w:rFonts w:asciiTheme="minorHAnsi" w:hAnsiTheme="minorHAnsi" w:cs="Arial"/>
          <w:lang w:val="nl-BE" w:eastAsia="nl-BE"/>
        </w:rPr>
      </w:pPr>
      <w:r w:rsidRPr="001C00E2">
        <w:rPr>
          <w:rFonts w:asciiTheme="minorHAnsi" w:hAnsiTheme="minorHAnsi" w:cs="Arial"/>
          <w:lang w:val="nl-BE" w:eastAsia="nl-BE"/>
        </w:rPr>
        <w:t>Timing</w:t>
      </w:r>
      <w:r w:rsidR="00430E71" w:rsidRPr="001C00E2">
        <w:rPr>
          <w:rFonts w:asciiTheme="minorHAnsi" w:hAnsiTheme="minorHAnsi" w:cs="Arial"/>
          <w:lang w:val="nl-BE" w:eastAsia="nl-BE"/>
        </w:rPr>
        <w:t>: het ganse jaar door.</w:t>
      </w:r>
    </w:p>
    <w:p w:rsidR="002C4B1F" w:rsidRPr="001C00E2" w:rsidRDefault="002C4B1F" w:rsidP="002C4B1F">
      <w:pPr>
        <w:rPr>
          <w:rFonts w:asciiTheme="minorHAnsi" w:hAnsiTheme="minorHAnsi" w:cs="Arial"/>
          <w:color w:val="FF0000"/>
          <w:lang w:val="nl-BE" w:eastAsia="nl-BE"/>
        </w:rPr>
      </w:pPr>
    </w:p>
    <w:p w:rsidR="00430E71" w:rsidRPr="001C00E2" w:rsidRDefault="002C4B1F" w:rsidP="00E3342B">
      <w:pPr>
        <w:ind w:firstLine="720"/>
        <w:rPr>
          <w:rFonts w:asciiTheme="minorHAnsi" w:hAnsiTheme="minorHAnsi" w:cs="Arial"/>
          <w:lang w:val="nl-BE" w:eastAsia="nl-BE"/>
        </w:rPr>
      </w:pPr>
      <w:r w:rsidRPr="001C00E2">
        <w:rPr>
          <w:rFonts w:asciiTheme="minorHAnsi" w:hAnsiTheme="minorHAnsi" w:cs="Arial"/>
          <w:lang w:val="nl-BE" w:eastAsia="nl-BE"/>
        </w:rPr>
        <w:t>Deze doelstelling is gerealiseerd.</w:t>
      </w:r>
    </w:p>
    <w:p w:rsidR="00E3342B" w:rsidRPr="001C00E2" w:rsidRDefault="00E3342B" w:rsidP="00E3342B">
      <w:pPr>
        <w:ind w:firstLine="720"/>
        <w:rPr>
          <w:rFonts w:asciiTheme="minorHAnsi" w:hAnsiTheme="minorHAnsi" w:cs="Arial"/>
          <w:highlight w:val="yellow"/>
          <w:lang w:val="nl-BE" w:eastAsia="nl-BE"/>
        </w:rPr>
      </w:pPr>
    </w:p>
    <w:p w:rsidR="001353EF" w:rsidRPr="001C00E2" w:rsidRDefault="00430E71" w:rsidP="00A55D1E">
      <w:pPr>
        <w:pStyle w:val="Kop2"/>
        <w:numPr>
          <w:ilvl w:val="1"/>
          <w:numId w:val="1"/>
        </w:numPr>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Strategische doelstelling 2</w:t>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403DE5" w:rsidRPr="001C00E2">
        <w:rPr>
          <w:rFonts w:asciiTheme="minorHAnsi" w:hAnsiTheme="minorHAnsi" w:cs="Arial"/>
          <w:b/>
          <w:color w:val="365F91" w:themeColor="accent1" w:themeShade="BF"/>
          <w:szCs w:val="24"/>
        </w:rPr>
        <w:tab/>
      </w:r>
      <w:r w:rsidR="00B01A10" w:rsidRPr="001C00E2">
        <w:rPr>
          <w:rFonts w:asciiTheme="minorHAnsi" w:hAnsiTheme="minorHAnsi" w:cs="Arial"/>
          <w:b/>
          <w:color w:val="365F91" w:themeColor="accent1" w:themeShade="BF"/>
          <w:szCs w:val="24"/>
        </w:rPr>
        <w:tab/>
      </w:r>
      <w:r w:rsidR="00B01A10" w:rsidRPr="001C00E2">
        <w:rPr>
          <w:rFonts w:asciiTheme="minorHAnsi" w:hAnsiTheme="minorHAnsi" w:cs="Arial"/>
          <w:b/>
          <w:color w:val="365F91" w:themeColor="accent1" w:themeShade="BF"/>
          <w:szCs w:val="24"/>
        </w:rPr>
        <w:tab/>
      </w:r>
      <w:r w:rsidR="004D0D4F" w:rsidRPr="001C00E2">
        <w:rPr>
          <w:rFonts w:asciiTheme="minorHAnsi" w:hAnsiTheme="minorHAnsi" w:cs="Arial"/>
          <w:b/>
          <w:color w:val="365F91" w:themeColor="accent1" w:themeShade="BF"/>
          <w:szCs w:val="24"/>
        </w:rPr>
        <w:t>SD0</w:t>
      </w:r>
      <w:r w:rsidRPr="001C00E2">
        <w:rPr>
          <w:rFonts w:asciiTheme="minorHAnsi" w:hAnsiTheme="minorHAnsi" w:cs="Arial"/>
          <w:b/>
          <w:color w:val="365F91" w:themeColor="accent1" w:themeShade="BF"/>
          <w:szCs w:val="24"/>
        </w:rPr>
        <w:t>10</w:t>
      </w:r>
    </w:p>
    <w:p w:rsidR="001353EF" w:rsidRPr="001C00E2" w:rsidRDefault="001353EF" w:rsidP="00965251">
      <w:pPr>
        <w:ind w:left="720"/>
        <w:contextualSpacing/>
        <w:rPr>
          <w:rFonts w:asciiTheme="minorHAnsi" w:hAnsiTheme="minorHAnsi" w:cs="Arial"/>
          <w:b/>
          <w:lang w:val="nl-BE" w:eastAsia="nl-BE"/>
        </w:rPr>
      </w:pPr>
    </w:p>
    <w:p w:rsidR="001353EF" w:rsidRPr="001C00E2" w:rsidRDefault="001353EF" w:rsidP="00965251">
      <w:pPr>
        <w:ind w:left="360"/>
        <w:rPr>
          <w:rFonts w:asciiTheme="minorHAnsi" w:hAnsiTheme="minorHAnsi" w:cs="Arial"/>
          <w:b/>
          <w:lang w:val="nl-BE" w:eastAsia="nl-BE"/>
        </w:rPr>
      </w:pPr>
      <w:r w:rsidRPr="001C00E2">
        <w:rPr>
          <w:rFonts w:asciiTheme="minorHAnsi" w:hAnsiTheme="minorHAnsi" w:cs="Arial"/>
          <w:b/>
          <w:lang w:val="nl-BE" w:eastAsia="nl-BE"/>
        </w:rPr>
        <w:t xml:space="preserve">Niettegenstaande het feit dat de laatste jaren verschillende squashcentra verdwenen zijn, willen wij dat de promotionele acties van </w:t>
      </w:r>
      <w:r w:rsidR="009E6DE7" w:rsidRPr="001C00E2">
        <w:rPr>
          <w:rFonts w:asciiTheme="minorHAnsi" w:hAnsiTheme="minorHAnsi" w:cs="Arial"/>
          <w:b/>
          <w:lang w:val="nl-BE" w:eastAsia="nl-BE"/>
        </w:rPr>
        <w:t>Squash Vlaanderen</w:t>
      </w:r>
      <w:r w:rsidRPr="001C00E2">
        <w:rPr>
          <w:rFonts w:asciiTheme="minorHAnsi" w:hAnsiTheme="minorHAnsi" w:cs="Arial"/>
          <w:b/>
          <w:lang w:val="nl-BE" w:eastAsia="nl-BE"/>
        </w:rPr>
        <w:t xml:space="preserve"> leiden tot een effectief aandeel in ledengroei in 2020</w:t>
      </w:r>
      <w:r w:rsidR="00141093" w:rsidRPr="001C00E2">
        <w:rPr>
          <w:rFonts w:asciiTheme="minorHAnsi" w:hAnsiTheme="minorHAnsi" w:cs="Arial"/>
          <w:b/>
          <w:lang w:val="nl-BE" w:eastAsia="nl-BE"/>
        </w:rPr>
        <w:t>.</w:t>
      </w:r>
    </w:p>
    <w:p w:rsidR="001353EF" w:rsidRPr="001C00E2" w:rsidRDefault="001353EF" w:rsidP="00965251">
      <w:pPr>
        <w:ind w:left="360"/>
        <w:rPr>
          <w:rFonts w:asciiTheme="minorHAnsi" w:hAnsiTheme="minorHAnsi" w:cs="Arial"/>
          <w:b/>
          <w:lang w:val="nl-BE" w:eastAsia="nl-BE"/>
        </w:rPr>
      </w:pPr>
    </w:p>
    <w:p w:rsidR="001353EF" w:rsidRPr="001C00E2" w:rsidRDefault="001353EF" w:rsidP="00965251">
      <w:pPr>
        <w:ind w:left="360"/>
        <w:rPr>
          <w:rFonts w:asciiTheme="minorHAnsi" w:hAnsiTheme="minorHAnsi" w:cs="Arial"/>
          <w:lang w:val="nl-BE" w:eastAsia="nl-BE"/>
        </w:rPr>
      </w:pPr>
      <w:r w:rsidRPr="001C00E2">
        <w:rPr>
          <w:rFonts w:asciiTheme="minorHAnsi" w:hAnsiTheme="minorHAnsi" w:cs="Arial"/>
          <w:b/>
          <w:lang w:val="nl-BE" w:eastAsia="nl-BE"/>
        </w:rPr>
        <w:t xml:space="preserve">Indicator: </w:t>
      </w:r>
      <w:r w:rsidRPr="001C00E2">
        <w:rPr>
          <w:rFonts w:asciiTheme="minorHAnsi" w:hAnsiTheme="minorHAnsi" w:cs="Arial"/>
          <w:lang w:val="nl-BE" w:eastAsia="nl-BE"/>
        </w:rPr>
        <w:t xml:space="preserve">aantal leden in 2020 </w:t>
      </w:r>
    </w:p>
    <w:p w:rsidR="001353EF" w:rsidRPr="001C00E2" w:rsidRDefault="001353EF" w:rsidP="00965251">
      <w:pPr>
        <w:ind w:left="360"/>
        <w:rPr>
          <w:rFonts w:asciiTheme="minorHAnsi" w:hAnsiTheme="minorHAnsi" w:cs="Arial"/>
          <w:lang w:val="nl-BE" w:eastAsia="nl-BE"/>
        </w:rPr>
      </w:pPr>
    </w:p>
    <w:p w:rsidR="00296A1F" w:rsidRPr="001C00E2" w:rsidRDefault="00DE22B2" w:rsidP="00D16595">
      <w:pPr>
        <w:ind w:left="360"/>
        <w:rPr>
          <w:rFonts w:asciiTheme="minorHAnsi" w:hAnsiTheme="minorHAnsi" w:cs="Arial"/>
          <w:lang w:val="nl-BE" w:eastAsia="nl-BE"/>
        </w:rPr>
      </w:pPr>
      <w:r w:rsidRPr="001C00E2">
        <w:rPr>
          <w:rFonts w:asciiTheme="minorHAnsi" w:hAnsiTheme="minorHAnsi" w:cs="Arial"/>
          <w:lang w:val="nl-BE" w:eastAsia="nl-BE"/>
        </w:rPr>
        <w:t xml:space="preserve">In 2017 zijn we van start gegaan met Squash 2020. </w:t>
      </w:r>
      <w:r w:rsidR="00296A1F" w:rsidRPr="001C00E2">
        <w:rPr>
          <w:rFonts w:asciiTheme="minorHAnsi" w:hAnsiTheme="minorHAnsi" w:cs="Arial"/>
          <w:lang w:val="nl-BE" w:eastAsia="nl-BE"/>
        </w:rPr>
        <w:t xml:space="preserve">Dit is een initiatief van de </w:t>
      </w:r>
      <w:r w:rsidR="001C00E2" w:rsidRPr="001C00E2">
        <w:rPr>
          <w:rFonts w:asciiTheme="minorHAnsi" w:hAnsiTheme="minorHAnsi" w:cs="Arial"/>
          <w:lang w:val="nl-BE" w:eastAsia="nl-BE"/>
        </w:rPr>
        <w:t>Raad van Bestuur</w:t>
      </w:r>
      <w:r w:rsidR="00296A1F" w:rsidRPr="001C00E2">
        <w:rPr>
          <w:rFonts w:asciiTheme="minorHAnsi" w:hAnsiTheme="minorHAnsi" w:cs="Arial"/>
          <w:lang w:val="nl-BE" w:eastAsia="nl-BE"/>
        </w:rPr>
        <w:t xml:space="preserve"> om de dalende trend van de leden tegen te gaan. Het nieuwe decreet voorziet iets meer subsidies per aangesloten lid dan het vorige decreet. Meer subsidies geeft meer ademruimte voor diverse programma’s.</w:t>
      </w:r>
    </w:p>
    <w:p w:rsidR="000E0F88" w:rsidRPr="001C00E2" w:rsidRDefault="00296A1F" w:rsidP="00724BBB">
      <w:pPr>
        <w:ind w:left="360"/>
        <w:rPr>
          <w:rFonts w:asciiTheme="minorHAnsi" w:hAnsiTheme="minorHAnsi" w:cs="Arial"/>
          <w:lang w:val="nl-BE" w:eastAsia="nl-BE"/>
        </w:rPr>
      </w:pPr>
      <w:r w:rsidRPr="001C00E2">
        <w:rPr>
          <w:rFonts w:asciiTheme="minorHAnsi" w:hAnsiTheme="minorHAnsi" w:cs="Arial"/>
          <w:lang w:val="nl-BE" w:eastAsia="nl-BE"/>
        </w:rPr>
        <w:t xml:space="preserve">Door een overeenkomst aan te gaan met </w:t>
      </w:r>
      <w:proofErr w:type="spellStart"/>
      <w:r w:rsidRPr="001C00E2">
        <w:rPr>
          <w:rFonts w:asciiTheme="minorHAnsi" w:hAnsiTheme="minorHAnsi" w:cs="Arial"/>
          <w:lang w:val="nl-BE" w:eastAsia="nl-BE"/>
        </w:rPr>
        <w:t>Merits</w:t>
      </w:r>
      <w:proofErr w:type="spellEnd"/>
      <w:r w:rsidRPr="001C00E2">
        <w:rPr>
          <w:rFonts w:asciiTheme="minorHAnsi" w:hAnsiTheme="minorHAnsi" w:cs="Arial"/>
          <w:lang w:val="nl-BE" w:eastAsia="nl-BE"/>
        </w:rPr>
        <w:t xml:space="preserve"> &amp; Benefits kunnen alle leden van een vermindering genieten bij een 10-tal firma’s en van enkele tijdsgebonden promoties. </w:t>
      </w:r>
    </w:p>
    <w:p w:rsidR="000E0F88" w:rsidRPr="001C00E2" w:rsidRDefault="00DE22B2" w:rsidP="00D16595">
      <w:pPr>
        <w:ind w:left="360"/>
        <w:rPr>
          <w:rFonts w:asciiTheme="minorHAnsi" w:hAnsiTheme="minorHAnsi" w:cs="Arial"/>
          <w:lang w:val="nl-BE" w:eastAsia="nl-BE"/>
        </w:rPr>
      </w:pPr>
      <w:r w:rsidRPr="001C00E2">
        <w:rPr>
          <w:rFonts w:asciiTheme="minorHAnsi" w:hAnsiTheme="minorHAnsi" w:cs="Arial"/>
          <w:lang w:val="nl-BE" w:eastAsia="nl-BE"/>
        </w:rPr>
        <w:t>Er zijn</w:t>
      </w:r>
      <w:r w:rsidR="000E0F88" w:rsidRPr="001C00E2">
        <w:rPr>
          <w:rFonts w:asciiTheme="minorHAnsi" w:hAnsiTheme="minorHAnsi" w:cs="Arial"/>
          <w:lang w:val="nl-BE" w:eastAsia="nl-BE"/>
        </w:rPr>
        <w:t xml:space="preserve"> 3 soorten lidmaatschappen: de interclubspelers, de tornooispelers, en de recreanten die allemaal kunnen genieten van de voordelen via het platform “mijnsquashvoordeel.be” en de verzekering. </w:t>
      </w:r>
    </w:p>
    <w:p w:rsidR="000E0F88" w:rsidRPr="001C00E2" w:rsidRDefault="00DE22B2" w:rsidP="00D16595">
      <w:pPr>
        <w:ind w:left="360"/>
        <w:rPr>
          <w:rFonts w:asciiTheme="minorHAnsi" w:hAnsiTheme="minorHAnsi" w:cs="Arial"/>
          <w:lang w:val="nl-BE" w:eastAsia="nl-BE"/>
        </w:rPr>
      </w:pPr>
      <w:r w:rsidRPr="001C00E2">
        <w:rPr>
          <w:rFonts w:asciiTheme="minorHAnsi" w:hAnsiTheme="minorHAnsi" w:cs="Arial"/>
          <w:lang w:val="nl-BE" w:eastAsia="nl-BE"/>
        </w:rPr>
        <w:t>De clubs hebben hiervoor</w:t>
      </w:r>
      <w:r w:rsidR="000E0F88" w:rsidRPr="001C00E2">
        <w:rPr>
          <w:rFonts w:asciiTheme="minorHAnsi" w:hAnsiTheme="minorHAnsi" w:cs="Arial"/>
          <w:lang w:val="nl-BE" w:eastAsia="nl-BE"/>
        </w:rPr>
        <w:t xml:space="preserve"> promotiemateriaal zoals </w:t>
      </w:r>
      <w:r w:rsidRPr="001C00E2">
        <w:rPr>
          <w:rFonts w:asciiTheme="minorHAnsi" w:hAnsiTheme="minorHAnsi" w:cs="Arial"/>
          <w:lang w:val="nl-BE" w:eastAsia="nl-BE"/>
        </w:rPr>
        <w:t xml:space="preserve">een </w:t>
      </w:r>
      <w:proofErr w:type="spellStart"/>
      <w:r w:rsidRPr="001C00E2">
        <w:rPr>
          <w:rFonts w:asciiTheme="minorHAnsi" w:hAnsiTheme="minorHAnsi" w:cs="Arial"/>
          <w:lang w:val="nl-BE" w:eastAsia="nl-BE"/>
        </w:rPr>
        <w:t>roll</w:t>
      </w:r>
      <w:proofErr w:type="spellEnd"/>
      <w:r w:rsidRPr="001C00E2">
        <w:rPr>
          <w:rFonts w:asciiTheme="minorHAnsi" w:hAnsiTheme="minorHAnsi" w:cs="Arial"/>
          <w:lang w:val="nl-BE" w:eastAsia="nl-BE"/>
        </w:rPr>
        <w:t>-up</w:t>
      </w:r>
      <w:r w:rsidR="000E0F88" w:rsidRPr="001C00E2">
        <w:rPr>
          <w:rFonts w:asciiTheme="minorHAnsi" w:hAnsiTheme="minorHAnsi" w:cs="Arial"/>
          <w:lang w:val="nl-BE" w:eastAsia="nl-BE"/>
        </w:rPr>
        <w:t xml:space="preserve"> en flyers die het project moeten ondersteunen. </w:t>
      </w:r>
    </w:p>
    <w:p w:rsidR="000E0F88" w:rsidRPr="001C00E2" w:rsidRDefault="000E0F88" w:rsidP="00D16595">
      <w:pPr>
        <w:ind w:left="360"/>
        <w:rPr>
          <w:rFonts w:asciiTheme="minorHAnsi" w:hAnsiTheme="minorHAnsi" w:cs="Arial"/>
          <w:lang w:val="nl-BE" w:eastAsia="nl-BE"/>
        </w:rPr>
      </w:pPr>
    </w:p>
    <w:p w:rsidR="000E0F88" w:rsidRPr="001C00E2" w:rsidRDefault="00DE22B2" w:rsidP="00D16595">
      <w:pPr>
        <w:ind w:left="360"/>
        <w:rPr>
          <w:rFonts w:asciiTheme="minorHAnsi" w:hAnsiTheme="minorHAnsi" w:cs="Arial"/>
          <w:lang w:val="nl-BE" w:eastAsia="nl-BE"/>
        </w:rPr>
      </w:pPr>
      <w:r w:rsidRPr="001C00E2">
        <w:rPr>
          <w:rFonts w:asciiTheme="minorHAnsi" w:hAnsiTheme="minorHAnsi" w:cs="Arial"/>
          <w:lang w:val="nl-BE" w:eastAsia="nl-BE"/>
        </w:rPr>
        <w:t>Net zoals in 2017 heeft het personeel van Squash Vlaanderen</w:t>
      </w:r>
      <w:r w:rsidR="000E0F88" w:rsidRPr="001C00E2">
        <w:rPr>
          <w:rFonts w:asciiTheme="minorHAnsi" w:hAnsiTheme="minorHAnsi" w:cs="Arial"/>
          <w:lang w:val="nl-BE" w:eastAsia="nl-BE"/>
        </w:rPr>
        <w:t xml:space="preserve"> in september</w:t>
      </w:r>
      <w:r w:rsidRPr="001C00E2">
        <w:rPr>
          <w:rFonts w:asciiTheme="minorHAnsi" w:hAnsiTheme="minorHAnsi" w:cs="Arial"/>
          <w:lang w:val="nl-BE" w:eastAsia="nl-BE"/>
        </w:rPr>
        <w:t>/oktober</w:t>
      </w:r>
      <w:r w:rsidR="000E0F88" w:rsidRPr="001C00E2">
        <w:rPr>
          <w:rFonts w:asciiTheme="minorHAnsi" w:hAnsiTheme="minorHAnsi" w:cs="Arial"/>
          <w:lang w:val="nl-BE" w:eastAsia="nl-BE"/>
        </w:rPr>
        <w:t xml:space="preserve"> alle squashcen</w:t>
      </w:r>
      <w:r w:rsidRPr="001C00E2">
        <w:rPr>
          <w:rFonts w:asciiTheme="minorHAnsi" w:hAnsiTheme="minorHAnsi" w:cs="Arial"/>
          <w:lang w:val="nl-BE" w:eastAsia="nl-BE"/>
        </w:rPr>
        <w:t>tra bezocht en de stand van zaken in functie van Squash 2020 besproken</w:t>
      </w:r>
      <w:r w:rsidR="000E0F88" w:rsidRPr="001C00E2">
        <w:rPr>
          <w:rFonts w:asciiTheme="minorHAnsi" w:hAnsiTheme="minorHAnsi" w:cs="Arial"/>
          <w:lang w:val="nl-BE" w:eastAsia="nl-BE"/>
        </w:rPr>
        <w:t>.</w:t>
      </w:r>
      <w:r w:rsidR="005C56C1" w:rsidRPr="001C00E2">
        <w:rPr>
          <w:rFonts w:asciiTheme="minorHAnsi" w:hAnsiTheme="minorHAnsi" w:cs="Arial"/>
          <w:lang w:val="nl-BE" w:eastAsia="nl-BE"/>
        </w:rPr>
        <w:t xml:space="preserve"> </w:t>
      </w:r>
      <w:r w:rsidRPr="001C00E2">
        <w:rPr>
          <w:rFonts w:asciiTheme="minorHAnsi" w:hAnsiTheme="minorHAnsi" w:cs="Arial"/>
          <w:lang w:val="nl-BE" w:eastAsia="nl-BE"/>
        </w:rPr>
        <w:t>Hier werden de ledenaantallen en de plannen om in de toekomst meer leden aan te werven besproken.</w:t>
      </w:r>
    </w:p>
    <w:p w:rsidR="00745521" w:rsidRPr="001C00E2" w:rsidRDefault="00745521" w:rsidP="00A142CC">
      <w:pPr>
        <w:pStyle w:val="Kop2"/>
        <w:rPr>
          <w:rFonts w:asciiTheme="minorHAnsi" w:hAnsiTheme="minorHAnsi" w:cs="Arial"/>
          <w:color w:val="auto"/>
          <w:szCs w:val="24"/>
        </w:rPr>
      </w:pPr>
    </w:p>
    <w:p w:rsidR="0073499C" w:rsidRPr="001C00E2" w:rsidRDefault="0073499C" w:rsidP="0073499C">
      <w:pPr>
        <w:rPr>
          <w:rFonts w:asciiTheme="minorHAnsi" w:hAnsiTheme="minorHAnsi"/>
        </w:rPr>
      </w:pPr>
    </w:p>
    <w:p w:rsidR="001C00E2" w:rsidRDefault="001C00E2">
      <w:pPr>
        <w:widowControl/>
        <w:rPr>
          <w:rFonts w:asciiTheme="minorHAnsi" w:hAnsiTheme="minorHAnsi" w:cs="Arial"/>
          <w:b/>
          <w:color w:val="365F91" w:themeColor="accent1" w:themeShade="BF"/>
          <w:sz w:val="36"/>
          <w:szCs w:val="36"/>
          <w:lang w:val="nl-BE" w:eastAsia="nl-BE"/>
        </w:rPr>
      </w:pPr>
      <w:r>
        <w:rPr>
          <w:rFonts w:asciiTheme="minorHAnsi" w:hAnsiTheme="minorHAnsi" w:cs="Arial"/>
          <w:b/>
          <w:color w:val="365F91" w:themeColor="accent1" w:themeShade="BF"/>
          <w:sz w:val="36"/>
          <w:szCs w:val="36"/>
          <w:lang w:val="nl-BE" w:eastAsia="nl-BE"/>
        </w:rPr>
        <w:br w:type="page"/>
      </w:r>
    </w:p>
    <w:p w:rsidR="00B54D27" w:rsidRPr="001C00E2" w:rsidRDefault="00E63F5D">
      <w:pPr>
        <w:widowControl/>
        <w:rPr>
          <w:rFonts w:asciiTheme="minorHAnsi" w:hAnsiTheme="minorHAnsi" w:cs="Arial"/>
          <w:b/>
          <w:color w:val="365F91" w:themeColor="accent1" w:themeShade="BF"/>
          <w:sz w:val="36"/>
          <w:szCs w:val="36"/>
          <w:lang w:val="nl-BE" w:eastAsia="nl-BE"/>
        </w:rPr>
      </w:pPr>
      <w:r w:rsidRPr="001C00E2">
        <w:rPr>
          <w:rFonts w:asciiTheme="minorHAnsi" w:hAnsiTheme="minorHAnsi" w:cs="Arial"/>
          <w:b/>
          <w:color w:val="365F91" w:themeColor="accent1" w:themeShade="BF"/>
          <w:sz w:val="36"/>
          <w:szCs w:val="36"/>
          <w:lang w:val="nl-BE" w:eastAsia="nl-BE"/>
        </w:rPr>
        <w:lastRenderedPageBreak/>
        <w:t>NIEUWIGHEDEN GOEDGEKEURD IN 201</w:t>
      </w:r>
      <w:r w:rsidR="00DE22B2" w:rsidRPr="001C00E2">
        <w:rPr>
          <w:rFonts w:asciiTheme="minorHAnsi" w:hAnsiTheme="minorHAnsi" w:cs="Arial"/>
          <w:b/>
          <w:color w:val="365F91" w:themeColor="accent1" w:themeShade="BF"/>
          <w:sz w:val="36"/>
          <w:szCs w:val="36"/>
          <w:lang w:val="nl-BE" w:eastAsia="nl-BE"/>
        </w:rPr>
        <w:t>8</w:t>
      </w:r>
      <w:r w:rsidRPr="001C00E2">
        <w:rPr>
          <w:rFonts w:asciiTheme="minorHAnsi" w:hAnsiTheme="minorHAnsi" w:cs="Arial"/>
          <w:b/>
          <w:color w:val="365F91" w:themeColor="accent1" w:themeShade="BF"/>
          <w:sz w:val="36"/>
          <w:szCs w:val="36"/>
          <w:lang w:val="nl-BE" w:eastAsia="nl-BE"/>
        </w:rPr>
        <w:t xml:space="preserve"> VOOR SEIZOEN 201</w:t>
      </w:r>
      <w:r w:rsidR="00DE22B2" w:rsidRPr="001C00E2">
        <w:rPr>
          <w:rFonts w:asciiTheme="minorHAnsi" w:hAnsiTheme="minorHAnsi" w:cs="Arial"/>
          <w:b/>
          <w:color w:val="365F91" w:themeColor="accent1" w:themeShade="BF"/>
          <w:sz w:val="36"/>
          <w:szCs w:val="36"/>
          <w:lang w:val="nl-BE" w:eastAsia="nl-BE"/>
        </w:rPr>
        <w:t>9</w:t>
      </w:r>
    </w:p>
    <w:p w:rsidR="00B54D27" w:rsidRPr="001C00E2" w:rsidRDefault="00B54D27" w:rsidP="00B54D27">
      <w:pPr>
        <w:pStyle w:val="Kop2"/>
        <w:rPr>
          <w:rFonts w:asciiTheme="minorHAnsi" w:hAnsiTheme="minorHAnsi" w:cs="Arial"/>
          <w:b/>
          <w:color w:val="365F91" w:themeColor="accent1" w:themeShade="BF"/>
          <w:szCs w:val="24"/>
          <w:highlight w:val="yellow"/>
        </w:rPr>
      </w:pPr>
    </w:p>
    <w:p w:rsidR="00A74F2E" w:rsidRPr="001C00E2" w:rsidRDefault="00A74F2E" w:rsidP="00A74F2E">
      <w:pPr>
        <w:widowControl/>
        <w:rPr>
          <w:rFonts w:asciiTheme="minorHAnsi" w:hAnsiTheme="minorHAnsi" w:cs="Arial"/>
        </w:rPr>
      </w:pPr>
      <w:r w:rsidRPr="001C00E2">
        <w:rPr>
          <w:rFonts w:asciiTheme="minorHAnsi" w:hAnsiTheme="minorHAnsi" w:cs="Arial"/>
        </w:rPr>
        <w:t>Algemeen:</w:t>
      </w:r>
    </w:p>
    <w:p w:rsidR="00A74F2E" w:rsidRPr="001C00E2" w:rsidRDefault="00A74F2E" w:rsidP="00A74F2E">
      <w:pPr>
        <w:widowControl/>
        <w:rPr>
          <w:rFonts w:asciiTheme="minorHAnsi" w:hAnsiTheme="minorHAnsi" w:cs="Arial"/>
        </w:rPr>
      </w:pPr>
    </w:p>
    <w:p w:rsidR="00DE22B2" w:rsidRPr="001C00E2" w:rsidRDefault="00DE22B2" w:rsidP="002575E5">
      <w:pPr>
        <w:pStyle w:val="Lijstalinea"/>
        <w:widowControl/>
        <w:numPr>
          <w:ilvl w:val="0"/>
          <w:numId w:val="22"/>
        </w:numPr>
        <w:rPr>
          <w:rFonts w:asciiTheme="minorHAnsi" w:hAnsiTheme="minorHAnsi" w:cs="Arial"/>
          <w:lang w:val="nl-BE"/>
        </w:rPr>
      </w:pPr>
      <w:r w:rsidRPr="001C00E2">
        <w:rPr>
          <w:rFonts w:asciiTheme="minorHAnsi" w:hAnsiTheme="minorHAnsi" w:cs="Arial"/>
          <w:lang w:val="nl-BE"/>
        </w:rPr>
        <w:t xml:space="preserve">Transfers: indien een club waarbij de speler aangesloten was geen aangetekende zending ontvangen heeft, kan de club een klacht neerleggen tot en met 20 mei via het secretariaat van SQV. </w:t>
      </w:r>
    </w:p>
    <w:p w:rsidR="00A74F2E" w:rsidRPr="001C00E2" w:rsidRDefault="00A74F2E" w:rsidP="00A74F2E">
      <w:pPr>
        <w:widowControl/>
        <w:rPr>
          <w:rFonts w:asciiTheme="minorHAnsi" w:hAnsiTheme="minorHAnsi" w:cs="Arial"/>
          <w:lang w:val="nl-BE"/>
        </w:rPr>
      </w:pPr>
    </w:p>
    <w:p w:rsidR="00A74F2E" w:rsidRPr="001C00E2" w:rsidRDefault="00A74F2E" w:rsidP="00A74F2E">
      <w:pPr>
        <w:widowControl/>
        <w:rPr>
          <w:rFonts w:asciiTheme="minorHAnsi" w:hAnsiTheme="minorHAnsi" w:cs="Arial"/>
          <w:lang w:val="nl-BE"/>
        </w:rPr>
      </w:pPr>
      <w:r w:rsidRPr="001C00E2">
        <w:rPr>
          <w:rFonts w:asciiTheme="minorHAnsi" w:hAnsiTheme="minorHAnsi" w:cs="Arial"/>
          <w:lang w:val="nl-BE"/>
        </w:rPr>
        <w:t>Tornooien:</w:t>
      </w:r>
    </w:p>
    <w:p w:rsidR="00A74F2E" w:rsidRPr="001C00E2" w:rsidRDefault="00A74F2E" w:rsidP="002575E5">
      <w:pPr>
        <w:pStyle w:val="Lijstalinea"/>
        <w:widowControl/>
        <w:numPr>
          <w:ilvl w:val="3"/>
          <w:numId w:val="21"/>
        </w:numPr>
        <w:rPr>
          <w:rFonts w:asciiTheme="minorHAnsi" w:hAnsiTheme="minorHAnsi" w:cs="Arial"/>
          <w:lang w:val="nl-BE"/>
        </w:rPr>
      </w:pPr>
      <w:r w:rsidRPr="001C00E2">
        <w:rPr>
          <w:rFonts w:asciiTheme="minorHAnsi" w:hAnsiTheme="minorHAnsi" w:cs="Arial"/>
          <w:lang w:val="nl-BE"/>
        </w:rPr>
        <w:t>Dunloptornooien: aangezien er bij de meisjes grote niveauverschillen zijn en ze vaak tegen dezelfde spelen, mogen de meisjes volgend seizoen ook bij de jongens spelen.</w:t>
      </w:r>
    </w:p>
    <w:p w:rsidR="00A74F2E" w:rsidRPr="001C00E2" w:rsidRDefault="00A74F2E" w:rsidP="002575E5">
      <w:pPr>
        <w:pStyle w:val="Lijstalinea"/>
        <w:widowControl/>
        <w:numPr>
          <w:ilvl w:val="3"/>
          <w:numId w:val="21"/>
        </w:numPr>
        <w:rPr>
          <w:rFonts w:asciiTheme="minorHAnsi" w:hAnsiTheme="minorHAnsi" w:cs="Arial"/>
          <w:lang w:val="nl-BE"/>
        </w:rPr>
      </w:pPr>
      <w:r w:rsidRPr="001C00E2">
        <w:rPr>
          <w:rFonts w:asciiTheme="minorHAnsi" w:hAnsiTheme="minorHAnsi" w:cs="Arial"/>
          <w:lang w:val="nl-BE"/>
        </w:rPr>
        <w:t>Voor de Dunloptornooien zullen er geen late inschrijvingen worden aanvaard. Deze worden op een reservelijst geplaatst. Bij het wegvallen van een speler, kan de plaats ingenomen worden door een speler van een zelfde niveau van de reservelijst.</w:t>
      </w:r>
    </w:p>
    <w:p w:rsidR="00A74F2E" w:rsidRPr="001C00E2" w:rsidRDefault="00A74F2E" w:rsidP="002575E5">
      <w:pPr>
        <w:pStyle w:val="Lijstalinea"/>
        <w:widowControl/>
        <w:numPr>
          <w:ilvl w:val="3"/>
          <w:numId w:val="21"/>
        </w:numPr>
        <w:rPr>
          <w:rFonts w:asciiTheme="minorHAnsi" w:hAnsiTheme="minorHAnsi" w:cs="Arial"/>
          <w:lang w:val="nl-BE"/>
        </w:rPr>
      </w:pPr>
      <w:r w:rsidRPr="001C00E2">
        <w:rPr>
          <w:rFonts w:asciiTheme="minorHAnsi" w:hAnsiTheme="minorHAnsi" w:cs="Arial"/>
          <w:lang w:val="nl-BE"/>
        </w:rPr>
        <w:t>Indien er in de clubtornooien geen volle fields van 8 kunnen gevormd worden volgens het reglement, wordt er een beslissing genomen in overleg met de organisatie</w:t>
      </w:r>
    </w:p>
    <w:p w:rsidR="00A74F2E" w:rsidRPr="001C00E2" w:rsidRDefault="00A74F2E" w:rsidP="00A74F2E">
      <w:pPr>
        <w:widowControl/>
        <w:rPr>
          <w:rFonts w:asciiTheme="minorHAnsi" w:hAnsiTheme="minorHAnsi" w:cs="Arial"/>
          <w:lang w:val="nl-BE"/>
        </w:rPr>
      </w:pPr>
    </w:p>
    <w:p w:rsidR="00A74F2E" w:rsidRPr="001C00E2" w:rsidRDefault="00A74F2E" w:rsidP="00A74F2E">
      <w:pPr>
        <w:widowControl/>
        <w:rPr>
          <w:rFonts w:asciiTheme="minorHAnsi" w:hAnsiTheme="minorHAnsi" w:cs="Arial"/>
          <w:lang w:val="nl-BE"/>
        </w:rPr>
      </w:pPr>
      <w:r w:rsidRPr="001C00E2">
        <w:rPr>
          <w:rFonts w:asciiTheme="minorHAnsi" w:hAnsiTheme="minorHAnsi" w:cs="Arial"/>
          <w:lang w:val="nl-BE"/>
        </w:rPr>
        <w:t>Competitie</w:t>
      </w:r>
    </w:p>
    <w:p w:rsidR="00DE22B2" w:rsidRPr="001C00E2" w:rsidRDefault="00DE22B2" w:rsidP="002575E5">
      <w:pPr>
        <w:widowControl/>
        <w:numPr>
          <w:ilvl w:val="3"/>
          <w:numId w:val="21"/>
        </w:numPr>
        <w:rPr>
          <w:rFonts w:asciiTheme="minorHAnsi" w:hAnsiTheme="minorHAnsi" w:cs="Arial"/>
          <w:lang w:val="nl-BE"/>
        </w:rPr>
      </w:pPr>
      <w:r w:rsidRPr="001C00E2">
        <w:rPr>
          <w:rFonts w:asciiTheme="minorHAnsi" w:hAnsiTheme="minorHAnsi" w:cs="Arial"/>
          <w:lang w:val="nl-BE"/>
        </w:rPr>
        <w:t xml:space="preserve">De regel 3x gespeeld te hebben voor de club voor de laatste 3 wedstrijden. De uitzondering voor eredivisie wordt opgeheven. Dus bij ere mag er bij de dames op 3 en de heren op 4 wel iemand spelen die geen 3x voor de club gespeeld heeft (in de divisies was dit reeds zo). Ook de volgende regel wordt toegepast in eredivisie en bij de masters: </w:t>
      </w:r>
    </w:p>
    <w:p w:rsidR="00DE22B2" w:rsidRPr="001C00E2" w:rsidRDefault="00DE22B2" w:rsidP="002575E5">
      <w:pPr>
        <w:widowControl/>
        <w:numPr>
          <w:ilvl w:val="1"/>
          <w:numId w:val="21"/>
        </w:numPr>
        <w:rPr>
          <w:rFonts w:asciiTheme="minorHAnsi" w:hAnsiTheme="minorHAnsi" w:cs="Arial"/>
          <w:lang w:val="nl-BE"/>
        </w:rPr>
      </w:pPr>
      <w:r w:rsidRPr="001C00E2">
        <w:rPr>
          <w:rFonts w:asciiTheme="minorHAnsi" w:hAnsiTheme="minorHAnsi" w:cs="Arial"/>
          <w:lang w:val="nl-BE"/>
        </w:rPr>
        <w:t xml:space="preserve">Minder dan 8 ploegen: spelers kunnen maar deelnemen aan de laatste 2 wedstrijden als ze 2x voor de club gespeeld hebben. </w:t>
      </w:r>
    </w:p>
    <w:p w:rsidR="00DE22B2" w:rsidRPr="001C00E2" w:rsidRDefault="00DE22B2" w:rsidP="002575E5">
      <w:pPr>
        <w:widowControl/>
        <w:numPr>
          <w:ilvl w:val="1"/>
          <w:numId w:val="21"/>
        </w:numPr>
        <w:rPr>
          <w:rFonts w:asciiTheme="minorHAnsi" w:hAnsiTheme="minorHAnsi" w:cs="Arial"/>
          <w:lang w:val="nl-BE"/>
        </w:rPr>
      </w:pPr>
      <w:r w:rsidRPr="001C00E2">
        <w:rPr>
          <w:rFonts w:asciiTheme="minorHAnsi" w:hAnsiTheme="minorHAnsi" w:cs="Arial"/>
          <w:lang w:val="nl-BE"/>
        </w:rPr>
        <w:t xml:space="preserve">Meer dan 8 ploegen: spelers kunnen maar deelnemen aan de laatste 3 wedstrijden als zij 3x voor de club gespeeld hebben. </w:t>
      </w:r>
    </w:p>
    <w:p w:rsidR="00DE22B2" w:rsidRPr="001C00E2" w:rsidRDefault="00DE22B2" w:rsidP="002575E5">
      <w:pPr>
        <w:widowControl/>
        <w:numPr>
          <w:ilvl w:val="3"/>
          <w:numId w:val="21"/>
        </w:numPr>
        <w:rPr>
          <w:rFonts w:asciiTheme="minorHAnsi" w:hAnsiTheme="minorHAnsi" w:cs="Arial"/>
          <w:lang w:val="nl-BE"/>
        </w:rPr>
      </w:pPr>
      <w:r w:rsidRPr="001C00E2">
        <w:rPr>
          <w:rFonts w:asciiTheme="minorHAnsi" w:hAnsiTheme="minorHAnsi" w:cs="Arial"/>
          <w:lang w:val="nl-BE"/>
        </w:rPr>
        <w:t xml:space="preserve">Toevoegen spelers in divisies (eredivisie). Momenteel mogen er spelers onderaan toegevoegd worden tot en met D1 bij de heren en C1 bij de dames. Voorstel is om dit te verhogen naar B3 bij de heren en B1 bij de dames. Dit NIET voor eredivisie. En enkel met nieuwjaar. </w:t>
      </w:r>
    </w:p>
    <w:p w:rsidR="00DA2F86" w:rsidRPr="001C00E2" w:rsidRDefault="00E63F5D" w:rsidP="004034AB">
      <w:pPr>
        <w:widowControl/>
        <w:rPr>
          <w:rFonts w:asciiTheme="minorHAnsi" w:hAnsiTheme="minorHAnsi" w:cs="Arial"/>
          <w:b/>
          <w:color w:val="365F91" w:themeColor="accent1" w:themeShade="BF"/>
          <w:sz w:val="32"/>
          <w:szCs w:val="32"/>
          <w:lang w:val="nl-BE" w:eastAsia="nl-BE"/>
        </w:rPr>
      </w:pPr>
      <w:r w:rsidRPr="001C00E2">
        <w:rPr>
          <w:rFonts w:asciiTheme="minorHAnsi" w:hAnsiTheme="minorHAnsi" w:cs="Arial"/>
          <w:b/>
          <w:color w:val="365F91" w:themeColor="accent1" w:themeShade="BF"/>
          <w:sz w:val="32"/>
          <w:szCs w:val="32"/>
          <w:highlight w:val="yellow"/>
          <w:lang w:val="nl-BE" w:eastAsia="nl-BE"/>
        </w:rPr>
        <w:br w:type="page"/>
      </w:r>
      <w:r w:rsidR="000456B6" w:rsidRPr="001C00E2">
        <w:rPr>
          <w:rFonts w:asciiTheme="minorHAnsi" w:hAnsiTheme="minorHAnsi" w:cs="Arial"/>
          <w:b/>
          <w:color w:val="365F91" w:themeColor="accent1" w:themeShade="BF"/>
          <w:sz w:val="36"/>
          <w:szCs w:val="36"/>
          <w:lang w:val="nl-BE" w:eastAsia="nl-BE"/>
        </w:rPr>
        <w:lastRenderedPageBreak/>
        <w:t xml:space="preserve">SAMENWERKINGSOVEREENKOMST MET SPORT VLAANDEREN </w:t>
      </w:r>
    </w:p>
    <w:p w:rsidR="00BA0718" w:rsidRPr="001C00E2" w:rsidRDefault="00BA0718" w:rsidP="00BA0718">
      <w:pPr>
        <w:pStyle w:val="Kop2"/>
        <w:rPr>
          <w:rFonts w:asciiTheme="minorHAnsi" w:hAnsiTheme="minorHAnsi" w:cs="Arial"/>
          <w:b/>
          <w:color w:val="365F91" w:themeColor="accent1" w:themeShade="BF"/>
          <w:szCs w:val="24"/>
          <w:lang w:val="nl-BE" w:eastAsia="nl-BE"/>
        </w:rPr>
      </w:pPr>
    </w:p>
    <w:p w:rsidR="00DA2F86" w:rsidRPr="001C00E2" w:rsidRDefault="00BC6B7B" w:rsidP="004034AB">
      <w:pPr>
        <w:pStyle w:val="Kop2"/>
        <w:rPr>
          <w:rFonts w:asciiTheme="minorHAnsi" w:hAnsiTheme="minorHAnsi" w:cs="Arial"/>
          <w:b/>
          <w:color w:val="365F91" w:themeColor="accent1" w:themeShade="BF"/>
          <w:szCs w:val="24"/>
          <w:lang w:val="nl-BE" w:eastAsia="nl-BE"/>
        </w:rPr>
      </w:pPr>
      <w:r w:rsidRPr="001C00E2">
        <w:rPr>
          <w:rFonts w:asciiTheme="minorHAnsi" w:hAnsiTheme="minorHAnsi" w:cs="Arial"/>
          <w:b/>
          <w:color w:val="365F91" w:themeColor="accent1" w:themeShade="BF"/>
          <w:szCs w:val="24"/>
        </w:rPr>
        <w:t>S</w:t>
      </w:r>
      <w:r w:rsidR="00DA2F86" w:rsidRPr="001C00E2">
        <w:rPr>
          <w:rFonts w:asciiTheme="minorHAnsi" w:hAnsiTheme="minorHAnsi" w:cs="Arial"/>
          <w:b/>
          <w:color w:val="365F91" w:themeColor="accent1" w:themeShade="BF"/>
          <w:szCs w:val="24"/>
        </w:rPr>
        <w:t>amenwerkingso</w:t>
      </w:r>
      <w:r w:rsidR="000456B6" w:rsidRPr="001C00E2">
        <w:rPr>
          <w:rFonts w:asciiTheme="minorHAnsi" w:hAnsiTheme="minorHAnsi" w:cs="Arial"/>
          <w:b/>
          <w:color w:val="365F91" w:themeColor="accent1" w:themeShade="BF"/>
          <w:szCs w:val="24"/>
        </w:rPr>
        <w:t>vereenkomst</w:t>
      </w:r>
      <w:r w:rsidR="00DA2F86" w:rsidRPr="001C00E2">
        <w:rPr>
          <w:rFonts w:asciiTheme="minorHAnsi" w:hAnsiTheme="minorHAnsi" w:cs="Arial"/>
          <w:b/>
          <w:color w:val="365F91" w:themeColor="accent1" w:themeShade="BF"/>
          <w:szCs w:val="24"/>
        </w:rPr>
        <w:t xml:space="preserve"> in het kader van het nieuwe decreet voor </w:t>
      </w:r>
      <w:r w:rsidR="000456B6" w:rsidRPr="001C00E2">
        <w:rPr>
          <w:rFonts w:asciiTheme="minorHAnsi" w:hAnsiTheme="minorHAnsi" w:cs="Arial"/>
          <w:b/>
          <w:color w:val="365F91" w:themeColor="accent1" w:themeShade="BF"/>
          <w:szCs w:val="24"/>
        </w:rPr>
        <w:t xml:space="preserve">erkenning en subsidiëring voor </w:t>
      </w:r>
      <w:r w:rsidR="00DA2F86" w:rsidRPr="001C00E2">
        <w:rPr>
          <w:rFonts w:asciiTheme="minorHAnsi" w:hAnsiTheme="minorHAnsi" w:cs="Arial"/>
          <w:b/>
          <w:color w:val="365F91" w:themeColor="accent1" w:themeShade="BF"/>
          <w:szCs w:val="24"/>
        </w:rPr>
        <w:t>sportfederaties</w:t>
      </w:r>
    </w:p>
    <w:p w:rsidR="000456B6" w:rsidRPr="001C00E2" w:rsidRDefault="000456B6" w:rsidP="00D3060B">
      <w:pPr>
        <w:widowControl/>
        <w:rPr>
          <w:rFonts w:asciiTheme="minorHAnsi" w:hAnsiTheme="minorHAnsi" w:cs="Arial"/>
          <w:b/>
          <w:color w:val="365F91" w:themeColor="accent1" w:themeShade="BF"/>
          <w:szCs w:val="24"/>
          <w:lang w:val="nl-BE" w:eastAsia="nl-BE"/>
        </w:rPr>
      </w:pPr>
    </w:p>
    <w:p w:rsidR="00DA2F86" w:rsidRPr="001C00E2" w:rsidRDefault="00D82E55" w:rsidP="00D3060B">
      <w:pPr>
        <w:widowControl/>
        <w:rPr>
          <w:rFonts w:asciiTheme="minorHAnsi" w:hAnsiTheme="minorHAnsi" w:cs="Arial"/>
          <w:szCs w:val="24"/>
          <w:lang w:val="nl-BE" w:eastAsia="nl-BE"/>
        </w:rPr>
      </w:pPr>
      <w:r w:rsidRPr="001C00E2">
        <w:rPr>
          <w:rFonts w:asciiTheme="minorHAnsi" w:hAnsiTheme="minorHAnsi" w:cs="Arial"/>
          <w:szCs w:val="24"/>
          <w:lang w:val="nl-BE" w:eastAsia="nl-BE"/>
        </w:rPr>
        <w:t>Beslissingen, uitgevoerde acties en behaalde resultaten in 201</w:t>
      </w:r>
      <w:r w:rsidR="00826374" w:rsidRPr="001C00E2">
        <w:rPr>
          <w:rFonts w:asciiTheme="minorHAnsi" w:hAnsiTheme="minorHAnsi" w:cs="Arial"/>
          <w:szCs w:val="24"/>
          <w:lang w:val="nl-BE" w:eastAsia="nl-BE"/>
        </w:rPr>
        <w:t>8</w:t>
      </w:r>
      <w:r w:rsidR="00BC6B7B" w:rsidRPr="001C00E2">
        <w:rPr>
          <w:rFonts w:asciiTheme="minorHAnsi" w:hAnsiTheme="minorHAnsi" w:cs="Arial"/>
          <w:szCs w:val="24"/>
          <w:lang w:val="nl-BE" w:eastAsia="nl-BE"/>
        </w:rPr>
        <w:t>.</w:t>
      </w:r>
    </w:p>
    <w:p w:rsidR="00E164EA" w:rsidRPr="001C00E2" w:rsidRDefault="00E164EA" w:rsidP="00D3060B">
      <w:pPr>
        <w:widowControl/>
        <w:rPr>
          <w:rFonts w:asciiTheme="minorHAnsi" w:hAnsiTheme="minorHAnsi" w:cs="Arial"/>
          <w:szCs w:val="24"/>
          <w:lang w:val="nl-BE" w:eastAsia="nl-BE"/>
        </w:rPr>
      </w:pPr>
    </w:p>
    <w:p w:rsidR="00E164EA" w:rsidRPr="001C00E2" w:rsidRDefault="00E164EA" w:rsidP="004034AB">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Voor de beleidsacties</w:t>
      </w:r>
    </w:p>
    <w:p w:rsidR="00DA2F86" w:rsidRPr="001C00E2" w:rsidRDefault="00DA2F86" w:rsidP="002575E5">
      <w:pPr>
        <w:pStyle w:val="Lijstalinea"/>
        <w:widowControl/>
        <w:numPr>
          <w:ilvl w:val="0"/>
          <w:numId w:val="5"/>
        </w:numPr>
        <w:rPr>
          <w:rFonts w:asciiTheme="minorHAnsi" w:hAnsiTheme="minorHAnsi" w:cs="Arial"/>
          <w:color w:val="365F91" w:themeColor="accent1" w:themeShade="BF"/>
          <w:szCs w:val="24"/>
          <w:lang w:val="nl-BE" w:eastAsia="nl-BE"/>
        </w:rPr>
      </w:pPr>
      <w:r w:rsidRPr="001C00E2">
        <w:rPr>
          <w:rFonts w:asciiTheme="minorHAnsi" w:hAnsiTheme="minorHAnsi" w:cs="Arial"/>
          <w:color w:val="365F91" w:themeColor="accent1" w:themeShade="BF"/>
          <w:szCs w:val="24"/>
          <w:lang w:val="nl-BE" w:eastAsia="nl-BE"/>
        </w:rPr>
        <w:t>Omtrent de beleidsvisie sportparticipatie en sportpromotie</w:t>
      </w:r>
    </w:p>
    <w:p w:rsidR="00DA2F86" w:rsidRPr="001C00E2" w:rsidRDefault="00B01A10"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szCs w:val="24"/>
          <w:lang w:val="nl-BE" w:eastAsia="nl-BE"/>
        </w:rPr>
        <w:t>De b</w:t>
      </w:r>
      <w:r w:rsidR="00E164EA" w:rsidRPr="001C00E2">
        <w:rPr>
          <w:rFonts w:asciiTheme="minorHAnsi" w:hAnsiTheme="minorHAnsi" w:cs="Arial"/>
          <w:szCs w:val="24"/>
          <w:lang w:val="nl-BE" w:eastAsia="nl-BE"/>
        </w:rPr>
        <w:t>estaande promotie</w:t>
      </w:r>
      <w:r w:rsidR="004034AB" w:rsidRPr="001C00E2">
        <w:rPr>
          <w:rFonts w:asciiTheme="minorHAnsi" w:hAnsiTheme="minorHAnsi" w:cs="Arial"/>
          <w:szCs w:val="24"/>
          <w:lang w:val="nl-BE" w:eastAsia="nl-BE"/>
        </w:rPr>
        <w:t xml:space="preserve"> </w:t>
      </w:r>
      <w:r w:rsidRPr="001C00E2">
        <w:rPr>
          <w:rFonts w:asciiTheme="minorHAnsi" w:hAnsiTheme="minorHAnsi" w:cs="Arial"/>
          <w:szCs w:val="24"/>
          <w:lang w:val="nl-BE" w:eastAsia="nl-BE"/>
        </w:rPr>
        <w:t xml:space="preserve">kan </w:t>
      </w:r>
      <w:r w:rsidR="00E164EA" w:rsidRPr="001C00E2">
        <w:rPr>
          <w:rFonts w:asciiTheme="minorHAnsi" w:hAnsiTheme="minorHAnsi" w:cs="Arial"/>
          <w:szCs w:val="24"/>
          <w:lang w:val="nl-BE" w:eastAsia="nl-BE"/>
        </w:rPr>
        <w:t>behouden</w:t>
      </w:r>
      <w:r w:rsidRPr="001C00E2">
        <w:rPr>
          <w:rFonts w:asciiTheme="minorHAnsi" w:hAnsiTheme="minorHAnsi" w:cs="Arial"/>
          <w:szCs w:val="24"/>
          <w:lang w:val="nl-BE" w:eastAsia="nl-BE"/>
        </w:rPr>
        <w:t xml:space="preserve"> </w:t>
      </w:r>
      <w:r w:rsidR="005C56C1" w:rsidRPr="001C00E2">
        <w:rPr>
          <w:rFonts w:asciiTheme="minorHAnsi" w:hAnsiTheme="minorHAnsi" w:cs="Arial"/>
          <w:szCs w:val="24"/>
          <w:lang w:val="nl-BE" w:eastAsia="nl-BE"/>
        </w:rPr>
        <w:t>blijven</w:t>
      </w:r>
      <w:r w:rsidRPr="001C00E2">
        <w:rPr>
          <w:rFonts w:asciiTheme="minorHAnsi" w:hAnsiTheme="minorHAnsi" w:cs="Arial"/>
          <w:szCs w:val="24"/>
          <w:lang w:val="nl-BE" w:eastAsia="nl-BE"/>
        </w:rPr>
        <w:t xml:space="preserve"> </w:t>
      </w:r>
      <w:r w:rsidR="00E164EA" w:rsidRPr="001C00E2">
        <w:rPr>
          <w:rFonts w:asciiTheme="minorHAnsi" w:hAnsiTheme="minorHAnsi" w:cs="Arial"/>
          <w:szCs w:val="24"/>
          <w:lang w:val="nl-BE" w:eastAsia="nl-BE"/>
        </w:rPr>
        <w:t>en s</w:t>
      </w:r>
      <w:r w:rsidR="00DA2F86" w:rsidRPr="001C00E2">
        <w:rPr>
          <w:rFonts w:asciiTheme="minorHAnsi" w:hAnsiTheme="minorHAnsi" w:cs="Arial"/>
          <w:szCs w:val="24"/>
          <w:lang w:val="nl-BE" w:eastAsia="nl-BE"/>
        </w:rPr>
        <w:t>pecifieke acties omtrent het bezoek van squashcentrumeigenaars en het project ‘Squash 2020’</w:t>
      </w:r>
      <w:r w:rsidR="00E164EA" w:rsidRPr="001C00E2">
        <w:rPr>
          <w:rFonts w:asciiTheme="minorHAnsi" w:hAnsiTheme="minorHAnsi" w:cs="Arial"/>
          <w:szCs w:val="24"/>
          <w:lang w:val="nl-BE" w:eastAsia="nl-BE"/>
        </w:rPr>
        <w:t xml:space="preserve"> werd opgenomen</w:t>
      </w:r>
      <w:r w:rsidRPr="001C00E2">
        <w:rPr>
          <w:rFonts w:asciiTheme="minorHAnsi" w:hAnsiTheme="minorHAnsi" w:cs="Arial"/>
          <w:szCs w:val="24"/>
          <w:lang w:val="nl-BE" w:eastAsia="nl-BE"/>
        </w:rPr>
        <w:t>.</w:t>
      </w:r>
    </w:p>
    <w:p w:rsidR="00D82E55" w:rsidRPr="001C00E2" w:rsidRDefault="00D82E55" w:rsidP="00D82E55">
      <w:pPr>
        <w:pStyle w:val="Lijstalinea"/>
        <w:widowControl/>
        <w:ind w:left="1440"/>
        <w:rPr>
          <w:rFonts w:asciiTheme="minorHAnsi" w:hAnsiTheme="minorHAnsi" w:cs="Arial"/>
          <w:szCs w:val="24"/>
          <w:lang w:val="nl-BE" w:eastAsia="nl-BE"/>
        </w:rPr>
      </w:pPr>
      <w:r w:rsidRPr="001C00E2">
        <w:rPr>
          <w:rFonts w:asciiTheme="minorHAnsi" w:hAnsiTheme="minorHAnsi" w:cs="Arial"/>
          <w:szCs w:val="24"/>
          <w:lang w:val="nl-BE" w:eastAsia="nl-BE"/>
        </w:rPr>
        <w:t>Dit werd uitgevoerd</w:t>
      </w:r>
      <w:r w:rsidR="00B01A10" w:rsidRPr="001C00E2">
        <w:rPr>
          <w:rFonts w:asciiTheme="minorHAnsi" w:hAnsiTheme="minorHAnsi" w:cs="Arial"/>
          <w:szCs w:val="24"/>
          <w:lang w:val="nl-BE" w:eastAsia="nl-BE"/>
        </w:rPr>
        <w:t>.</w:t>
      </w:r>
    </w:p>
    <w:p w:rsidR="00325316" w:rsidRPr="001C00E2" w:rsidRDefault="00325316" w:rsidP="00D82E55">
      <w:pPr>
        <w:pStyle w:val="Lijstalinea"/>
        <w:widowControl/>
        <w:ind w:left="1440"/>
        <w:rPr>
          <w:rFonts w:asciiTheme="minorHAnsi" w:hAnsiTheme="minorHAnsi" w:cs="Arial"/>
          <w:szCs w:val="24"/>
          <w:lang w:val="nl-BE" w:eastAsia="nl-BE"/>
        </w:rPr>
      </w:pPr>
    </w:p>
    <w:p w:rsidR="00DA2F86" w:rsidRPr="001C00E2" w:rsidRDefault="00DA2F86" w:rsidP="002575E5">
      <w:pPr>
        <w:pStyle w:val="Lijstalinea"/>
        <w:widowControl/>
        <w:numPr>
          <w:ilvl w:val="0"/>
          <w:numId w:val="5"/>
        </w:numPr>
        <w:rPr>
          <w:rFonts w:asciiTheme="minorHAnsi" w:hAnsiTheme="minorHAnsi" w:cs="Arial"/>
          <w:color w:val="365F91" w:themeColor="accent1" w:themeShade="BF"/>
          <w:szCs w:val="24"/>
          <w:lang w:val="nl-BE" w:eastAsia="nl-BE"/>
        </w:rPr>
      </w:pPr>
      <w:r w:rsidRPr="001C00E2">
        <w:rPr>
          <w:rFonts w:asciiTheme="minorHAnsi" w:hAnsiTheme="minorHAnsi" w:cs="Arial"/>
          <w:color w:val="365F91" w:themeColor="accent1" w:themeShade="BF"/>
          <w:szCs w:val="24"/>
          <w:lang w:val="nl-BE" w:eastAsia="nl-BE"/>
        </w:rPr>
        <w:t>Omtrent kwaliteitsvolle sportclubondersteuning</w:t>
      </w:r>
    </w:p>
    <w:p w:rsidR="00DA2F86" w:rsidRPr="001C00E2" w:rsidRDefault="00DA2F86"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szCs w:val="24"/>
          <w:lang w:val="nl-BE" w:eastAsia="nl-BE"/>
        </w:rPr>
        <w:t>Over de communicatiemiddelen van de federatie</w:t>
      </w:r>
      <w:r w:rsidR="00E164EA" w:rsidRPr="001C00E2">
        <w:rPr>
          <w:rFonts w:asciiTheme="minorHAnsi" w:hAnsiTheme="minorHAnsi" w:cs="Arial"/>
          <w:szCs w:val="24"/>
          <w:lang w:val="nl-BE" w:eastAsia="nl-BE"/>
        </w:rPr>
        <w:t xml:space="preserve"> en het optimaliseren ervan.</w:t>
      </w:r>
    </w:p>
    <w:p w:rsidR="00DA2F86" w:rsidRPr="001C00E2" w:rsidRDefault="00DA2F86"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szCs w:val="24"/>
          <w:lang w:val="nl-BE" w:eastAsia="nl-BE"/>
        </w:rPr>
        <w:t>Clubondersteuning</w:t>
      </w:r>
      <w:r w:rsidR="00E164EA" w:rsidRPr="001C00E2">
        <w:rPr>
          <w:rFonts w:asciiTheme="minorHAnsi" w:hAnsiTheme="minorHAnsi" w:cs="Arial"/>
          <w:szCs w:val="24"/>
          <w:lang w:val="nl-BE" w:eastAsia="nl-BE"/>
        </w:rPr>
        <w:t xml:space="preserve"> en promotionele ondersteuning</w:t>
      </w:r>
      <w:r w:rsidRPr="001C00E2">
        <w:rPr>
          <w:rFonts w:asciiTheme="minorHAnsi" w:hAnsiTheme="minorHAnsi" w:cs="Arial"/>
          <w:szCs w:val="24"/>
          <w:lang w:val="nl-BE" w:eastAsia="nl-BE"/>
        </w:rPr>
        <w:t xml:space="preserve"> door het leveren van affiches, drukwerken, opblaasbare mini-courts enz.</w:t>
      </w:r>
    </w:p>
    <w:p w:rsidR="00D82E55" w:rsidRPr="001C00E2" w:rsidRDefault="00D82E55" w:rsidP="00D82E55">
      <w:pPr>
        <w:pStyle w:val="Lijstalinea"/>
        <w:widowControl/>
        <w:ind w:left="1440"/>
        <w:rPr>
          <w:rFonts w:asciiTheme="minorHAnsi" w:hAnsiTheme="minorHAnsi" w:cs="Arial"/>
          <w:szCs w:val="24"/>
          <w:lang w:val="nl-BE" w:eastAsia="nl-BE"/>
        </w:rPr>
      </w:pPr>
      <w:r w:rsidRPr="001C00E2">
        <w:rPr>
          <w:rFonts w:asciiTheme="minorHAnsi" w:hAnsiTheme="minorHAnsi" w:cs="Arial"/>
          <w:szCs w:val="24"/>
          <w:lang w:val="nl-BE" w:eastAsia="nl-BE"/>
        </w:rPr>
        <w:t>Dit werd uitgevoerd</w:t>
      </w:r>
      <w:r w:rsidR="00B01A10" w:rsidRPr="001C00E2">
        <w:rPr>
          <w:rFonts w:asciiTheme="minorHAnsi" w:hAnsiTheme="minorHAnsi" w:cs="Arial"/>
          <w:szCs w:val="24"/>
          <w:lang w:val="nl-BE" w:eastAsia="nl-BE"/>
        </w:rPr>
        <w:t>.</w:t>
      </w:r>
    </w:p>
    <w:p w:rsidR="00DA2F86" w:rsidRPr="001C00E2" w:rsidRDefault="00DA2F86" w:rsidP="002575E5">
      <w:pPr>
        <w:pStyle w:val="Lijstalinea"/>
        <w:widowControl/>
        <w:numPr>
          <w:ilvl w:val="0"/>
          <w:numId w:val="5"/>
        </w:numPr>
        <w:rPr>
          <w:rFonts w:asciiTheme="minorHAnsi" w:hAnsiTheme="minorHAnsi" w:cs="Arial"/>
          <w:color w:val="365F91" w:themeColor="accent1" w:themeShade="BF"/>
          <w:szCs w:val="24"/>
          <w:lang w:val="nl-BE" w:eastAsia="nl-BE"/>
        </w:rPr>
      </w:pPr>
      <w:r w:rsidRPr="001C00E2">
        <w:rPr>
          <w:rFonts w:asciiTheme="minorHAnsi" w:hAnsiTheme="minorHAnsi" w:cs="Arial"/>
          <w:color w:val="365F91" w:themeColor="accent1" w:themeShade="BF"/>
          <w:szCs w:val="24"/>
          <w:lang w:val="nl-BE" w:eastAsia="nl-BE"/>
        </w:rPr>
        <w:t xml:space="preserve">Het </w:t>
      </w:r>
      <w:r w:rsidR="00BC6B7B" w:rsidRPr="001C00E2">
        <w:rPr>
          <w:rFonts w:asciiTheme="minorHAnsi" w:hAnsiTheme="minorHAnsi" w:cs="Arial"/>
          <w:color w:val="365F91" w:themeColor="accent1" w:themeShade="BF"/>
          <w:szCs w:val="24"/>
          <w:lang w:val="nl-BE" w:eastAsia="nl-BE"/>
        </w:rPr>
        <w:t>sport specifiek</w:t>
      </w:r>
      <w:r w:rsidRPr="001C00E2">
        <w:rPr>
          <w:rFonts w:asciiTheme="minorHAnsi" w:hAnsiTheme="minorHAnsi" w:cs="Arial"/>
          <w:color w:val="365F91" w:themeColor="accent1" w:themeShade="BF"/>
          <w:szCs w:val="24"/>
          <w:lang w:val="nl-BE" w:eastAsia="nl-BE"/>
        </w:rPr>
        <w:t xml:space="preserve"> aanbod</w:t>
      </w:r>
    </w:p>
    <w:p w:rsidR="00DA2F86" w:rsidRPr="001C00E2" w:rsidRDefault="00DA2F86"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szCs w:val="24"/>
          <w:lang w:val="nl-BE" w:eastAsia="nl-BE"/>
        </w:rPr>
        <w:t>Het herwerken van de ranking</w:t>
      </w:r>
      <w:r w:rsidR="00B01A10" w:rsidRPr="001C00E2">
        <w:rPr>
          <w:rFonts w:asciiTheme="minorHAnsi" w:hAnsiTheme="minorHAnsi" w:cs="Arial"/>
          <w:szCs w:val="24"/>
          <w:lang w:val="nl-BE" w:eastAsia="nl-BE"/>
        </w:rPr>
        <w:t>: d</w:t>
      </w:r>
      <w:r w:rsidR="00736850" w:rsidRPr="001C00E2">
        <w:rPr>
          <w:rFonts w:asciiTheme="minorHAnsi" w:hAnsiTheme="minorHAnsi" w:cs="Arial"/>
          <w:szCs w:val="24"/>
          <w:lang w:val="nl-BE" w:eastAsia="nl-BE"/>
        </w:rPr>
        <w:t>it is gerealiseerd.</w:t>
      </w:r>
    </w:p>
    <w:p w:rsidR="00DA2F86" w:rsidRPr="001C00E2" w:rsidRDefault="00DA2F86"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szCs w:val="24"/>
          <w:lang w:val="nl-BE" w:eastAsia="nl-BE"/>
        </w:rPr>
        <w:t>Het aanbod voor de recreanten, jeugd en vrouwen</w:t>
      </w:r>
      <w:r w:rsidR="000456B6" w:rsidRPr="001C00E2">
        <w:rPr>
          <w:rFonts w:asciiTheme="minorHAnsi" w:hAnsiTheme="minorHAnsi" w:cs="Arial"/>
          <w:szCs w:val="24"/>
          <w:lang w:val="nl-BE" w:eastAsia="nl-BE"/>
        </w:rPr>
        <w:t>.</w:t>
      </w:r>
    </w:p>
    <w:p w:rsidR="00D82E55" w:rsidRPr="001C00E2" w:rsidRDefault="000456B6"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 xml:space="preserve">Vraag om </w:t>
      </w:r>
      <w:r w:rsidR="00736850" w:rsidRPr="001C00E2">
        <w:rPr>
          <w:rFonts w:asciiTheme="minorHAnsi" w:hAnsiTheme="minorHAnsi" w:cs="Arial"/>
          <w:szCs w:val="24"/>
          <w:lang w:val="nl-BE" w:eastAsia="nl-BE"/>
        </w:rPr>
        <w:t xml:space="preserve">in de lopende beleidsperiode </w:t>
      </w:r>
      <w:r w:rsidRPr="001C00E2">
        <w:rPr>
          <w:rFonts w:asciiTheme="minorHAnsi" w:hAnsiTheme="minorHAnsi" w:cs="Arial"/>
          <w:szCs w:val="24"/>
          <w:lang w:val="nl-BE" w:eastAsia="nl-BE"/>
        </w:rPr>
        <w:t>daar waar mogelijk na te gaan waarom het damessquash achteruit gaat.</w:t>
      </w:r>
    </w:p>
    <w:p w:rsidR="005C56C1" w:rsidRPr="001C00E2" w:rsidRDefault="00826374"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 xml:space="preserve">Idee om </w:t>
      </w:r>
      <w:r w:rsidR="005C56C1" w:rsidRPr="001C00E2">
        <w:rPr>
          <w:rFonts w:asciiTheme="minorHAnsi" w:hAnsiTheme="minorHAnsi" w:cs="Arial"/>
          <w:szCs w:val="24"/>
          <w:lang w:val="nl-BE" w:eastAsia="nl-BE"/>
        </w:rPr>
        <w:t xml:space="preserve">een ‘girls </w:t>
      </w:r>
      <w:proofErr w:type="spellStart"/>
      <w:r w:rsidR="005C56C1" w:rsidRPr="001C00E2">
        <w:rPr>
          <w:rFonts w:asciiTheme="minorHAnsi" w:hAnsiTheme="minorHAnsi" w:cs="Arial"/>
          <w:szCs w:val="24"/>
          <w:lang w:val="nl-BE" w:eastAsia="nl-BE"/>
        </w:rPr>
        <w:t>only</w:t>
      </w:r>
      <w:proofErr w:type="spellEnd"/>
      <w:r w:rsidR="005C56C1" w:rsidRPr="001C00E2">
        <w:rPr>
          <w:rFonts w:asciiTheme="minorHAnsi" w:hAnsiTheme="minorHAnsi" w:cs="Arial"/>
          <w:szCs w:val="24"/>
          <w:lang w:val="nl-BE" w:eastAsia="nl-BE"/>
        </w:rPr>
        <w:t xml:space="preserve">’ stage </w:t>
      </w:r>
      <w:r w:rsidRPr="001C00E2">
        <w:rPr>
          <w:rFonts w:asciiTheme="minorHAnsi" w:hAnsiTheme="minorHAnsi" w:cs="Arial"/>
          <w:szCs w:val="24"/>
          <w:lang w:val="nl-BE" w:eastAsia="nl-BE"/>
        </w:rPr>
        <w:t xml:space="preserve">te </w:t>
      </w:r>
      <w:r w:rsidR="005C56C1" w:rsidRPr="001C00E2">
        <w:rPr>
          <w:rFonts w:asciiTheme="minorHAnsi" w:hAnsiTheme="minorHAnsi" w:cs="Arial"/>
          <w:szCs w:val="24"/>
          <w:lang w:val="nl-BE" w:eastAsia="nl-BE"/>
        </w:rPr>
        <w:t>organiseren voor de vrouwelijke jeugdspelers</w:t>
      </w:r>
      <w:r w:rsidRPr="001C00E2">
        <w:rPr>
          <w:rFonts w:asciiTheme="minorHAnsi" w:hAnsiTheme="minorHAnsi" w:cs="Arial"/>
          <w:szCs w:val="24"/>
          <w:lang w:val="nl-BE" w:eastAsia="nl-BE"/>
        </w:rPr>
        <w:t xml:space="preserve"> zit nog in de pijplijn</w:t>
      </w:r>
      <w:r w:rsidR="005D4032">
        <w:rPr>
          <w:rFonts w:asciiTheme="minorHAnsi" w:hAnsiTheme="minorHAnsi" w:cs="Arial"/>
          <w:szCs w:val="24"/>
          <w:lang w:val="nl-BE" w:eastAsia="nl-BE"/>
        </w:rPr>
        <w:t>.</w:t>
      </w:r>
    </w:p>
    <w:p w:rsidR="00650255" w:rsidRPr="001C00E2" w:rsidRDefault="00DA2F86" w:rsidP="002575E5">
      <w:pPr>
        <w:pStyle w:val="Lijstalinea"/>
        <w:widowControl/>
        <w:numPr>
          <w:ilvl w:val="0"/>
          <w:numId w:val="5"/>
        </w:numPr>
        <w:rPr>
          <w:rFonts w:asciiTheme="minorHAnsi" w:hAnsiTheme="minorHAnsi" w:cs="Arial"/>
          <w:color w:val="365F91" w:themeColor="accent1" w:themeShade="BF"/>
          <w:szCs w:val="24"/>
          <w:lang w:val="nl-BE" w:eastAsia="nl-BE"/>
        </w:rPr>
      </w:pPr>
      <w:r w:rsidRPr="001C00E2">
        <w:rPr>
          <w:rFonts w:asciiTheme="minorHAnsi" w:hAnsiTheme="minorHAnsi" w:cs="Arial"/>
          <w:color w:val="365F91" w:themeColor="accent1" w:themeShade="BF"/>
          <w:szCs w:val="24"/>
          <w:lang w:val="nl-BE" w:eastAsia="nl-BE"/>
        </w:rPr>
        <w:t>Gezond en ethisch sporten: items van het bestaande decreet</w:t>
      </w:r>
    </w:p>
    <w:p w:rsidR="00825024" w:rsidRPr="001C00E2" w:rsidRDefault="00650255"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szCs w:val="24"/>
          <w:lang w:val="nl-BE" w:eastAsia="nl-BE"/>
        </w:rPr>
        <w:t>Dit thema komt uitgebreid aan bod in het beleidsplan en op de website</w:t>
      </w:r>
      <w:r w:rsidR="00B01A10" w:rsidRPr="001C00E2">
        <w:rPr>
          <w:rFonts w:asciiTheme="minorHAnsi" w:hAnsiTheme="minorHAnsi" w:cs="Arial"/>
          <w:szCs w:val="24"/>
          <w:lang w:val="nl-BE" w:eastAsia="nl-BE"/>
        </w:rPr>
        <w:t>.</w:t>
      </w:r>
      <w:r w:rsidR="00825024" w:rsidRPr="001C00E2">
        <w:rPr>
          <w:rFonts w:asciiTheme="minorHAnsi" w:hAnsiTheme="minorHAnsi" w:cs="Arial"/>
          <w:szCs w:val="24"/>
          <w:lang w:val="nl-BE" w:eastAsia="nl-BE"/>
        </w:rPr>
        <w:t xml:space="preserve"> </w:t>
      </w:r>
      <w:r w:rsidR="00421CD1" w:rsidRPr="001C00E2">
        <w:rPr>
          <w:rFonts w:asciiTheme="minorHAnsi" w:hAnsiTheme="minorHAnsi" w:cs="Arial"/>
          <w:szCs w:val="24"/>
          <w:lang w:val="nl-BE" w:eastAsia="nl-BE"/>
        </w:rPr>
        <w:t>De gekende acties lopen verder elk jaar.</w:t>
      </w:r>
    </w:p>
    <w:p w:rsidR="00825024" w:rsidRPr="001C00E2" w:rsidRDefault="00825024"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 xml:space="preserve">Promotie van fair </w:t>
      </w:r>
      <w:proofErr w:type="spellStart"/>
      <w:r w:rsidRPr="001C00E2">
        <w:rPr>
          <w:rFonts w:asciiTheme="minorHAnsi" w:hAnsiTheme="minorHAnsi" w:cs="Arial"/>
          <w:szCs w:val="24"/>
          <w:lang w:val="nl-BE" w:eastAsia="nl-BE"/>
        </w:rPr>
        <w:t>play</w:t>
      </w:r>
      <w:proofErr w:type="spellEnd"/>
      <w:r w:rsidRPr="001C00E2">
        <w:rPr>
          <w:rFonts w:asciiTheme="minorHAnsi" w:hAnsiTheme="minorHAnsi" w:cs="Arial"/>
          <w:szCs w:val="24"/>
          <w:lang w:val="nl-BE" w:eastAsia="nl-BE"/>
        </w:rPr>
        <w:t xml:space="preserve"> op drukwerken en balpennen</w:t>
      </w:r>
      <w:r w:rsidR="00421CD1" w:rsidRPr="001C00E2">
        <w:rPr>
          <w:rFonts w:asciiTheme="minorHAnsi" w:hAnsiTheme="minorHAnsi" w:cs="Arial"/>
          <w:szCs w:val="24"/>
          <w:lang w:val="nl-BE" w:eastAsia="nl-BE"/>
        </w:rPr>
        <w:t>.</w:t>
      </w:r>
    </w:p>
    <w:p w:rsidR="00825024" w:rsidRPr="001C00E2" w:rsidRDefault="00825024"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Opname van een ruim pakket in de cursus initiator (theorie nagelezen door ICES, vlaggenspel etc.)</w:t>
      </w:r>
      <w:r w:rsidR="00385DC7" w:rsidRPr="001C00E2">
        <w:rPr>
          <w:rFonts w:asciiTheme="minorHAnsi" w:hAnsiTheme="minorHAnsi" w:cs="Arial"/>
          <w:szCs w:val="24"/>
          <w:lang w:val="nl-BE" w:eastAsia="nl-BE"/>
        </w:rPr>
        <w:t xml:space="preserve"> </w:t>
      </w:r>
    </w:p>
    <w:p w:rsidR="00385DC7" w:rsidRPr="001C00E2" w:rsidRDefault="00385DC7"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 xml:space="preserve">Opname van fair </w:t>
      </w:r>
      <w:proofErr w:type="spellStart"/>
      <w:r w:rsidRPr="001C00E2">
        <w:rPr>
          <w:rFonts w:asciiTheme="minorHAnsi" w:hAnsiTheme="minorHAnsi" w:cs="Arial"/>
          <w:szCs w:val="24"/>
          <w:lang w:val="nl-BE" w:eastAsia="nl-BE"/>
        </w:rPr>
        <w:t>play</w:t>
      </w:r>
      <w:proofErr w:type="spellEnd"/>
      <w:r w:rsidRPr="001C00E2">
        <w:rPr>
          <w:rFonts w:asciiTheme="minorHAnsi" w:hAnsiTheme="minorHAnsi" w:cs="Arial"/>
          <w:szCs w:val="24"/>
          <w:lang w:val="nl-BE" w:eastAsia="nl-BE"/>
        </w:rPr>
        <w:t xml:space="preserve"> en respect voor de regels en refereecursussen.</w:t>
      </w:r>
    </w:p>
    <w:p w:rsidR="00825024" w:rsidRPr="001C00E2" w:rsidRDefault="00825024"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 xml:space="preserve">Uitreiking van prijzen en trofeeën in het kader van fair </w:t>
      </w:r>
      <w:proofErr w:type="spellStart"/>
      <w:r w:rsidRPr="001C00E2">
        <w:rPr>
          <w:rFonts w:asciiTheme="minorHAnsi" w:hAnsiTheme="minorHAnsi" w:cs="Arial"/>
          <w:szCs w:val="24"/>
          <w:lang w:val="nl-BE" w:eastAsia="nl-BE"/>
        </w:rPr>
        <w:t>play</w:t>
      </w:r>
      <w:proofErr w:type="spellEnd"/>
    </w:p>
    <w:p w:rsidR="00385DC7" w:rsidRPr="001C00E2" w:rsidRDefault="00385DC7"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De federatie betrekt minstens één arts bij de uitwerking van haar gezond sporten-beleid.</w:t>
      </w:r>
    </w:p>
    <w:p w:rsidR="00385DC7" w:rsidRPr="001C00E2" w:rsidRDefault="00385DC7"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Structureel: organisatievormen waarbij men speelt in niveaugroepen</w:t>
      </w:r>
    </w:p>
    <w:p w:rsidR="00447A3D" w:rsidRPr="001C00E2" w:rsidRDefault="00447A3D"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Info aan spelers via de nieuwsbrief en via de website</w:t>
      </w:r>
    </w:p>
    <w:p w:rsidR="00346A51" w:rsidRPr="001C00E2" w:rsidRDefault="00846540" w:rsidP="002575E5">
      <w:pPr>
        <w:pStyle w:val="Lijstalinea"/>
        <w:widowControl/>
        <w:numPr>
          <w:ilvl w:val="1"/>
          <w:numId w:val="5"/>
        </w:numPr>
        <w:rPr>
          <w:rFonts w:asciiTheme="minorHAnsi" w:hAnsiTheme="minorHAnsi" w:cs="Arial"/>
          <w:szCs w:val="24"/>
          <w:lang w:val="nl-BE" w:eastAsia="nl-BE"/>
        </w:rPr>
      </w:pPr>
      <w:r w:rsidRPr="001C00E2">
        <w:rPr>
          <w:rFonts w:asciiTheme="minorHAnsi" w:hAnsiTheme="minorHAnsi" w:cs="Arial"/>
          <w:lang w:val="nl-BE" w:eastAsia="nl-BE"/>
        </w:rPr>
        <w:t>De samenwerkingsovereenkomst</w:t>
      </w:r>
      <w:r w:rsidR="00346A51" w:rsidRPr="001C00E2">
        <w:rPr>
          <w:rFonts w:asciiTheme="minorHAnsi" w:hAnsiTheme="minorHAnsi" w:cs="Arial"/>
          <w:lang w:val="nl-BE" w:eastAsia="nl-BE"/>
        </w:rPr>
        <w:t xml:space="preserve"> </w:t>
      </w:r>
      <w:r w:rsidRPr="001C00E2">
        <w:rPr>
          <w:rFonts w:asciiTheme="minorHAnsi" w:hAnsiTheme="minorHAnsi" w:cs="Arial"/>
          <w:lang w:val="nl-BE" w:eastAsia="nl-BE"/>
        </w:rPr>
        <w:t>werd door de minister gef</w:t>
      </w:r>
      <w:r w:rsidR="00650255" w:rsidRPr="001C00E2">
        <w:rPr>
          <w:rFonts w:asciiTheme="minorHAnsi" w:hAnsiTheme="minorHAnsi" w:cs="Arial"/>
          <w:lang w:val="nl-BE" w:eastAsia="nl-BE"/>
        </w:rPr>
        <w:t xml:space="preserve">inaliseerd in december 2017 en </w:t>
      </w:r>
      <w:r w:rsidR="00346A51" w:rsidRPr="001C00E2">
        <w:rPr>
          <w:rFonts w:asciiTheme="minorHAnsi" w:hAnsiTheme="minorHAnsi" w:cs="Arial"/>
          <w:lang w:val="nl-BE" w:eastAsia="nl-BE"/>
        </w:rPr>
        <w:t xml:space="preserve">omvat </w:t>
      </w:r>
      <w:r w:rsidR="005A3666" w:rsidRPr="001C00E2">
        <w:rPr>
          <w:rFonts w:asciiTheme="minorHAnsi" w:hAnsiTheme="minorHAnsi" w:cs="Arial"/>
          <w:lang w:val="nl-BE" w:eastAsia="nl-BE"/>
        </w:rPr>
        <w:t>voor de federaties 6 opdrachten</w:t>
      </w:r>
      <w:r w:rsidR="00650255" w:rsidRPr="001C00E2">
        <w:rPr>
          <w:rFonts w:asciiTheme="minorHAnsi" w:hAnsiTheme="minorHAnsi" w:cs="Arial"/>
          <w:lang w:val="nl-BE" w:eastAsia="nl-BE"/>
        </w:rPr>
        <w:t>:</w:t>
      </w:r>
    </w:p>
    <w:p w:rsidR="00650255" w:rsidRPr="001C00E2" w:rsidRDefault="00650255" w:rsidP="002575E5">
      <w:pPr>
        <w:pStyle w:val="Lijstalinea"/>
        <w:widowControl/>
        <w:numPr>
          <w:ilvl w:val="2"/>
          <w:numId w:val="5"/>
        </w:numPr>
        <w:rPr>
          <w:rFonts w:asciiTheme="minorHAnsi" w:hAnsiTheme="minorHAnsi" w:cs="Arial"/>
          <w:lang w:val="nl-BE" w:eastAsia="nl-BE"/>
        </w:rPr>
      </w:pPr>
      <w:r w:rsidRPr="001C00E2">
        <w:rPr>
          <w:rFonts w:asciiTheme="minorHAnsi" w:hAnsiTheme="minorHAnsi" w:cs="Arial"/>
          <w:lang w:val="nl-BE" w:eastAsia="nl-BE"/>
        </w:rPr>
        <w:t>Aanduiden van een aanspreekpersoon integriteit</w:t>
      </w:r>
      <w:r w:rsidR="00B01A10" w:rsidRPr="001C00E2">
        <w:rPr>
          <w:rFonts w:asciiTheme="minorHAnsi" w:hAnsiTheme="minorHAnsi" w:cs="Arial"/>
          <w:lang w:val="nl-BE" w:eastAsia="nl-BE"/>
        </w:rPr>
        <w:t>: e</w:t>
      </w:r>
      <w:r w:rsidRPr="001C00E2">
        <w:rPr>
          <w:rFonts w:asciiTheme="minorHAnsi" w:hAnsiTheme="minorHAnsi" w:cs="Arial"/>
          <w:lang w:val="nl-BE" w:eastAsia="nl-BE"/>
        </w:rPr>
        <w:t>r werd</w:t>
      </w:r>
      <w:r w:rsidR="0014494C" w:rsidRPr="001C00E2">
        <w:rPr>
          <w:rFonts w:asciiTheme="minorHAnsi" w:hAnsiTheme="minorHAnsi" w:cs="Arial"/>
          <w:lang w:val="nl-BE" w:eastAsia="nl-BE"/>
        </w:rPr>
        <w:t xml:space="preserve"> in 2017</w:t>
      </w:r>
      <w:r w:rsidRPr="001C00E2">
        <w:rPr>
          <w:rFonts w:asciiTheme="minorHAnsi" w:hAnsiTheme="minorHAnsi" w:cs="Arial"/>
          <w:lang w:val="nl-BE" w:eastAsia="nl-BE"/>
        </w:rPr>
        <w:t xml:space="preserve"> een aanspreekpersoon integriteit gevon</w:t>
      </w:r>
      <w:r w:rsidR="00EB386D" w:rsidRPr="001C00E2">
        <w:rPr>
          <w:rFonts w:asciiTheme="minorHAnsi" w:hAnsiTheme="minorHAnsi" w:cs="Arial"/>
          <w:lang w:val="nl-BE" w:eastAsia="nl-BE"/>
        </w:rPr>
        <w:t>den nl. Caroline Dewallens van S</w:t>
      </w:r>
      <w:r w:rsidRPr="001C00E2">
        <w:rPr>
          <w:rFonts w:asciiTheme="minorHAnsi" w:hAnsiTheme="minorHAnsi" w:cs="Arial"/>
          <w:lang w:val="nl-BE" w:eastAsia="nl-BE"/>
        </w:rPr>
        <w:t>quashclub De Vaart.</w:t>
      </w:r>
    </w:p>
    <w:p w:rsidR="00650255" w:rsidRPr="001C00E2" w:rsidRDefault="00650255" w:rsidP="002575E5">
      <w:pPr>
        <w:pStyle w:val="Lijstalinea"/>
        <w:widowControl/>
        <w:numPr>
          <w:ilvl w:val="2"/>
          <w:numId w:val="5"/>
        </w:numPr>
        <w:rPr>
          <w:rFonts w:asciiTheme="minorHAnsi" w:hAnsiTheme="minorHAnsi" w:cs="Arial"/>
          <w:lang w:val="nl-BE" w:eastAsia="nl-BE"/>
        </w:rPr>
      </w:pPr>
      <w:r w:rsidRPr="001C00E2">
        <w:rPr>
          <w:rFonts w:asciiTheme="minorHAnsi" w:hAnsiTheme="minorHAnsi" w:cs="Arial"/>
          <w:szCs w:val="24"/>
          <w:lang w:val="nl-BE" w:eastAsia="nl-BE"/>
        </w:rPr>
        <w:t>Continu aandacht geven op het vlak van preventie, vorming en sensibilisering</w:t>
      </w:r>
      <w:r w:rsidR="00E164EA" w:rsidRPr="001C00E2">
        <w:rPr>
          <w:rFonts w:asciiTheme="minorHAnsi" w:hAnsiTheme="minorHAnsi" w:cs="Arial"/>
          <w:szCs w:val="24"/>
          <w:lang w:val="nl-BE" w:eastAsia="nl-BE"/>
        </w:rPr>
        <w:t>.</w:t>
      </w:r>
      <w:r w:rsidR="00421CD1" w:rsidRPr="001C00E2">
        <w:rPr>
          <w:rFonts w:asciiTheme="minorHAnsi" w:hAnsiTheme="minorHAnsi" w:cs="Arial"/>
          <w:lang w:val="nl-BE" w:eastAsia="nl-BE"/>
        </w:rPr>
        <w:t xml:space="preserve"> In 201</w:t>
      </w:r>
      <w:r w:rsidR="00826374" w:rsidRPr="001C00E2">
        <w:rPr>
          <w:rFonts w:asciiTheme="minorHAnsi" w:hAnsiTheme="minorHAnsi" w:cs="Arial"/>
          <w:lang w:val="nl-BE" w:eastAsia="nl-BE"/>
        </w:rPr>
        <w:t>8</w:t>
      </w:r>
      <w:r w:rsidR="00421CD1" w:rsidRPr="001C00E2">
        <w:rPr>
          <w:rFonts w:asciiTheme="minorHAnsi" w:hAnsiTheme="minorHAnsi" w:cs="Arial"/>
          <w:lang w:val="nl-BE" w:eastAsia="nl-BE"/>
        </w:rPr>
        <w:t xml:space="preserve"> werd (surplus aan bestaande drukwerken)</w:t>
      </w:r>
      <w:r w:rsidR="00736850" w:rsidRPr="001C00E2">
        <w:rPr>
          <w:rFonts w:asciiTheme="minorHAnsi" w:hAnsiTheme="minorHAnsi" w:cs="Arial"/>
          <w:lang w:val="nl-BE" w:eastAsia="nl-BE"/>
        </w:rPr>
        <w:t xml:space="preserve"> een </w:t>
      </w:r>
      <w:r w:rsidR="00FD712B" w:rsidRPr="001C00E2">
        <w:rPr>
          <w:rFonts w:asciiTheme="minorHAnsi" w:hAnsiTheme="minorHAnsi" w:cs="Arial"/>
          <w:lang w:val="nl-BE" w:eastAsia="nl-BE"/>
        </w:rPr>
        <w:lastRenderedPageBreak/>
        <w:t xml:space="preserve">nieuwe </w:t>
      </w:r>
      <w:r w:rsidR="00736850" w:rsidRPr="001C00E2">
        <w:rPr>
          <w:rFonts w:asciiTheme="minorHAnsi" w:hAnsiTheme="minorHAnsi" w:cs="Arial"/>
          <w:lang w:val="nl-BE" w:eastAsia="nl-BE"/>
        </w:rPr>
        <w:t xml:space="preserve">affiche fair </w:t>
      </w:r>
      <w:proofErr w:type="spellStart"/>
      <w:r w:rsidR="00736850" w:rsidRPr="001C00E2">
        <w:rPr>
          <w:rFonts w:asciiTheme="minorHAnsi" w:hAnsiTheme="minorHAnsi" w:cs="Arial"/>
          <w:lang w:val="nl-BE" w:eastAsia="nl-BE"/>
        </w:rPr>
        <w:t>play</w:t>
      </w:r>
      <w:proofErr w:type="spellEnd"/>
      <w:r w:rsidR="00736850" w:rsidRPr="001C00E2">
        <w:rPr>
          <w:rFonts w:asciiTheme="minorHAnsi" w:hAnsiTheme="minorHAnsi" w:cs="Arial"/>
          <w:lang w:val="nl-BE" w:eastAsia="nl-BE"/>
        </w:rPr>
        <w:t xml:space="preserve"> gemaakt </w:t>
      </w:r>
      <w:r w:rsidR="00EB386D" w:rsidRPr="001C00E2">
        <w:rPr>
          <w:rFonts w:asciiTheme="minorHAnsi" w:hAnsiTheme="minorHAnsi" w:cs="Arial"/>
          <w:lang w:val="nl-BE" w:eastAsia="nl-BE"/>
        </w:rPr>
        <w:t xml:space="preserve">in samenspraak met </w:t>
      </w:r>
      <w:r w:rsidR="00736850" w:rsidRPr="001C00E2">
        <w:rPr>
          <w:rFonts w:asciiTheme="minorHAnsi" w:hAnsiTheme="minorHAnsi" w:cs="Arial"/>
          <w:lang w:val="nl-BE" w:eastAsia="nl-BE"/>
        </w:rPr>
        <w:t xml:space="preserve">de </w:t>
      </w:r>
      <w:r w:rsidR="001C00E2" w:rsidRPr="001C00E2">
        <w:rPr>
          <w:rFonts w:asciiTheme="minorHAnsi" w:hAnsiTheme="minorHAnsi" w:cs="Arial"/>
          <w:lang w:val="nl-BE" w:eastAsia="nl-BE"/>
        </w:rPr>
        <w:t>Raad van Bestuur</w:t>
      </w:r>
      <w:r w:rsidR="00736850" w:rsidRPr="001C00E2">
        <w:rPr>
          <w:rFonts w:asciiTheme="minorHAnsi" w:hAnsiTheme="minorHAnsi" w:cs="Arial"/>
          <w:lang w:val="nl-BE" w:eastAsia="nl-BE"/>
        </w:rPr>
        <w:t xml:space="preserve"> en verspreid aan de clubs.</w:t>
      </w:r>
    </w:p>
    <w:p w:rsidR="0014494C" w:rsidRPr="001C00E2" w:rsidRDefault="00650255" w:rsidP="002575E5">
      <w:pPr>
        <w:pStyle w:val="Lijstalinea"/>
        <w:widowControl/>
        <w:numPr>
          <w:ilvl w:val="2"/>
          <w:numId w:val="5"/>
        </w:numPr>
        <w:rPr>
          <w:rFonts w:asciiTheme="minorHAnsi" w:hAnsiTheme="minorHAnsi" w:cs="Arial"/>
          <w:lang w:val="nl-BE" w:eastAsia="nl-BE"/>
        </w:rPr>
      </w:pPr>
      <w:r w:rsidRPr="001C00E2">
        <w:rPr>
          <w:rFonts w:asciiTheme="minorHAnsi" w:hAnsiTheme="minorHAnsi" w:cs="Arial"/>
          <w:szCs w:val="24"/>
          <w:lang w:val="nl-BE" w:eastAsia="nl-BE"/>
        </w:rPr>
        <w:t>De federatie zorgt vo</w:t>
      </w:r>
      <w:r w:rsidR="0014494C" w:rsidRPr="001C00E2">
        <w:rPr>
          <w:rFonts w:asciiTheme="minorHAnsi" w:hAnsiTheme="minorHAnsi" w:cs="Arial"/>
          <w:szCs w:val="24"/>
          <w:lang w:val="nl-BE" w:eastAsia="nl-BE"/>
        </w:rPr>
        <w:t xml:space="preserve">or een </w:t>
      </w:r>
      <w:r w:rsidR="00BC6B7B" w:rsidRPr="001C00E2">
        <w:rPr>
          <w:rFonts w:asciiTheme="minorHAnsi" w:hAnsiTheme="minorHAnsi" w:cs="Arial"/>
          <w:szCs w:val="24"/>
          <w:lang w:val="nl-BE" w:eastAsia="nl-BE"/>
        </w:rPr>
        <w:t>advies verlenende</w:t>
      </w:r>
      <w:r w:rsidR="0014494C" w:rsidRPr="001C00E2">
        <w:rPr>
          <w:rFonts w:asciiTheme="minorHAnsi" w:hAnsiTheme="minorHAnsi" w:cs="Arial"/>
          <w:szCs w:val="24"/>
          <w:lang w:val="nl-BE" w:eastAsia="nl-BE"/>
        </w:rPr>
        <w:t xml:space="preserve"> functie</w:t>
      </w:r>
      <w:r w:rsidRPr="001C00E2">
        <w:rPr>
          <w:rFonts w:asciiTheme="minorHAnsi" w:hAnsiTheme="minorHAnsi" w:cs="Arial"/>
          <w:szCs w:val="24"/>
          <w:lang w:val="nl-BE" w:eastAsia="nl-BE"/>
        </w:rPr>
        <w:t xml:space="preserve"> over ethische vraagstukken bijvoorbeeld door installatie van een ethische commissie.</w:t>
      </w:r>
      <w:r w:rsidR="00EB386D" w:rsidRPr="001C00E2">
        <w:rPr>
          <w:rFonts w:asciiTheme="minorHAnsi" w:hAnsiTheme="minorHAnsi" w:cs="Arial"/>
          <w:szCs w:val="24"/>
          <w:lang w:val="nl-BE" w:eastAsia="nl-BE"/>
        </w:rPr>
        <w:t xml:space="preserve"> </w:t>
      </w:r>
      <w:r w:rsidR="0014494C" w:rsidRPr="001C00E2">
        <w:rPr>
          <w:rFonts w:asciiTheme="minorHAnsi" w:hAnsiTheme="minorHAnsi" w:cs="Arial"/>
          <w:lang w:val="nl-BE" w:eastAsia="nl-BE"/>
        </w:rPr>
        <w:t>De eerste gesprekken omtrent het oprichten van een ethische commissie werden gedaan</w:t>
      </w:r>
      <w:r w:rsidR="00514326" w:rsidRPr="001C00E2">
        <w:rPr>
          <w:rFonts w:asciiTheme="minorHAnsi" w:hAnsiTheme="minorHAnsi" w:cs="Arial"/>
          <w:lang w:val="nl-BE" w:eastAsia="nl-BE"/>
        </w:rPr>
        <w:t xml:space="preserve"> in 2017</w:t>
      </w:r>
      <w:r w:rsidR="00B84FA9" w:rsidRPr="001C00E2">
        <w:rPr>
          <w:rFonts w:asciiTheme="minorHAnsi" w:hAnsiTheme="minorHAnsi" w:cs="Arial"/>
          <w:lang w:val="nl-BE" w:eastAsia="nl-BE"/>
        </w:rPr>
        <w:t>, de commissie werd in 2018 opgericht.</w:t>
      </w:r>
    </w:p>
    <w:p w:rsidR="00650255" w:rsidRPr="001C00E2" w:rsidRDefault="00650255"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Doelgroepen bepalen waarvoor gedragscodes gemaakt worden</w:t>
      </w:r>
      <w:r w:rsidR="00D82E55" w:rsidRPr="001C00E2">
        <w:rPr>
          <w:rFonts w:asciiTheme="minorHAnsi" w:hAnsiTheme="minorHAnsi" w:cs="Arial"/>
          <w:szCs w:val="24"/>
          <w:lang w:val="nl-BE" w:eastAsia="nl-BE"/>
        </w:rPr>
        <w:t>.</w:t>
      </w:r>
      <w:r w:rsidR="00447A3D" w:rsidRPr="001C00E2">
        <w:rPr>
          <w:rFonts w:asciiTheme="minorHAnsi" w:hAnsiTheme="minorHAnsi" w:cs="Arial"/>
          <w:szCs w:val="24"/>
          <w:lang w:val="nl-BE" w:eastAsia="nl-BE"/>
        </w:rPr>
        <w:t xml:space="preserve"> O.K.</w:t>
      </w:r>
    </w:p>
    <w:p w:rsidR="00650255" w:rsidRPr="001C00E2" w:rsidRDefault="00650255"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Het maken van een handelingsprotocol bij voorkeur in een breder klachtenmanagement</w:t>
      </w:r>
      <w:r w:rsidR="00D82E55" w:rsidRPr="001C00E2">
        <w:rPr>
          <w:rFonts w:asciiTheme="minorHAnsi" w:hAnsiTheme="minorHAnsi" w:cs="Arial"/>
          <w:szCs w:val="24"/>
          <w:lang w:val="nl-BE" w:eastAsia="nl-BE"/>
        </w:rPr>
        <w:t>.</w:t>
      </w:r>
    </w:p>
    <w:p w:rsidR="00650255" w:rsidRPr="001C00E2" w:rsidRDefault="00650255" w:rsidP="002575E5">
      <w:pPr>
        <w:pStyle w:val="Lijstalinea"/>
        <w:widowControl/>
        <w:numPr>
          <w:ilvl w:val="2"/>
          <w:numId w:val="5"/>
        </w:numPr>
        <w:rPr>
          <w:rFonts w:asciiTheme="minorHAnsi" w:hAnsiTheme="minorHAnsi" w:cs="Arial"/>
          <w:szCs w:val="24"/>
          <w:lang w:val="nl-BE" w:eastAsia="nl-BE"/>
        </w:rPr>
      </w:pPr>
      <w:r w:rsidRPr="001C00E2">
        <w:rPr>
          <w:rFonts w:asciiTheme="minorHAnsi" w:hAnsiTheme="minorHAnsi" w:cs="Arial"/>
          <w:szCs w:val="24"/>
          <w:lang w:val="nl-BE" w:eastAsia="nl-BE"/>
        </w:rPr>
        <w:t xml:space="preserve">Zorgen voor of kunnen doorverwijzen naar een </w:t>
      </w:r>
      <w:r w:rsidR="00BC6B7B" w:rsidRPr="001C00E2">
        <w:rPr>
          <w:rFonts w:asciiTheme="minorHAnsi" w:hAnsiTheme="minorHAnsi" w:cs="Arial"/>
          <w:szCs w:val="24"/>
          <w:lang w:val="nl-BE" w:eastAsia="nl-BE"/>
        </w:rPr>
        <w:t>tuchtrechtelijk</w:t>
      </w:r>
      <w:r w:rsidRPr="001C00E2">
        <w:rPr>
          <w:rFonts w:asciiTheme="minorHAnsi" w:hAnsiTheme="minorHAnsi" w:cs="Arial"/>
          <w:szCs w:val="24"/>
          <w:lang w:val="nl-BE" w:eastAsia="nl-BE"/>
        </w:rPr>
        <w:t xml:space="preserve"> systeem</w:t>
      </w:r>
      <w:r w:rsidR="005D4032">
        <w:rPr>
          <w:rFonts w:asciiTheme="minorHAnsi" w:hAnsiTheme="minorHAnsi" w:cs="Arial"/>
          <w:szCs w:val="24"/>
          <w:lang w:val="nl-BE" w:eastAsia="nl-BE"/>
        </w:rPr>
        <w:t xml:space="preserve"> </w:t>
      </w:r>
      <w:r w:rsidR="00447A3D" w:rsidRPr="001C00E2">
        <w:rPr>
          <w:rFonts w:asciiTheme="minorHAnsi" w:hAnsiTheme="minorHAnsi" w:cs="Arial"/>
          <w:szCs w:val="24"/>
          <w:lang w:val="nl-BE" w:eastAsia="nl-BE"/>
        </w:rPr>
        <w:t xml:space="preserve">(staat in de pijplijn – advocatenkantoor </w:t>
      </w:r>
      <w:proofErr w:type="spellStart"/>
      <w:r w:rsidR="00447A3D" w:rsidRPr="001C00E2">
        <w:rPr>
          <w:rFonts w:asciiTheme="minorHAnsi" w:hAnsiTheme="minorHAnsi" w:cs="Arial"/>
          <w:szCs w:val="24"/>
          <w:lang w:val="nl-BE" w:eastAsia="nl-BE"/>
        </w:rPr>
        <w:t>Stibbe</w:t>
      </w:r>
      <w:proofErr w:type="spellEnd"/>
      <w:r w:rsidR="00447A3D" w:rsidRPr="001C00E2">
        <w:rPr>
          <w:rFonts w:asciiTheme="minorHAnsi" w:hAnsiTheme="minorHAnsi" w:cs="Arial"/>
          <w:szCs w:val="24"/>
          <w:lang w:val="nl-BE" w:eastAsia="nl-BE"/>
        </w:rPr>
        <w:t>)</w:t>
      </w:r>
      <w:r w:rsidR="005D4032">
        <w:rPr>
          <w:rFonts w:asciiTheme="minorHAnsi" w:hAnsiTheme="minorHAnsi" w:cs="Arial"/>
          <w:szCs w:val="24"/>
          <w:lang w:val="nl-BE" w:eastAsia="nl-BE"/>
        </w:rPr>
        <w:t>.</w:t>
      </w:r>
    </w:p>
    <w:p w:rsidR="004034AB" w:rsidRPr="001C00E2" w:rsidRDefault="004034AB" w:rsidP="004034AB">
      <w:pPr>
        <w:pStyle w:val="Lijstalinea"/>
        <w:widowControl/>
        <w:ind w:left="2160"/>
        <w:rPr>
          <w:rFonts w:asciiTheme="minorHAnsi" w:hAnsiTheme="minorHAnsi" w:cs="Arial"/>
          <w:szCs w:val="24"/>
          <w:lang w:val="nl-BE" w:eastAsia="nl-BE"/>
        </w:rPr>
      </w:pPr>
    </w:p>
    <w:p w:rsidR="00846540" w:rsidRPr="001C00E2" w:rsidRDefault="00846540" w:rsidP="004034AB">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Voor juridische en financiële optimalisering</w:t>
      </w:r>
    </w:p>
    <w:p w:rsidR="00E164EA" w:rsidRPr="001C00E2" w:rsidRDefault="00E164EA" w:rsidP="002575E5">
      <w:pPr>
        <w:pStyle w:val="Lijstalinea"/>
        <w:widowControl/>
        <w:numPr>
          <w:ilvl w:val="0"/>
          <w:numId w:val="6"/>
        </w:numPr>
        <w:rPr>
          <w:rFonts w:asciiTheme="minorHAnsi" w:hAnsiTheme="minorHAnsi" w:cs="Arial"/>
          <w:szCs w:val="24"/>
          <w:lang w:val="nl-BE" w:eastAsia="nl-BE"/>
        </w:rPr>
      </w:pPr>
      <w:r w:rsidRPr="001C00E2">
        <w:rPr>
          <w:rFonts w:asciiTheme="minorHAnsi" w:hAnsiTheme="minorHAnsi" w:cs="Arial"/>
          <w:szCs w:val="24"/>
          <w:lang w:val="nl-BE" w:eastAsia="nl-BE"/>
        </w:rPr>
        <w:t>Financieel</w:t>
      </w:r>
    </w:p>
    <w:p w:rsidR="00E164EA" w:rsidRPr="001C00E2" w:rsidRDefault="00846540" w:rsidP="002575E5">
      <w:pPr>
        <w:pStyle w:val="Lijstalinea"/>
        <w:widowControl/>
        <w:numPr>
          <w:ilvl w:val="1"/>
          <w:numId w:val="6"/>
        </w:numPr>
        <w:rPr>
          <w:rFonts w:asciiTheme="minorHAnsi" w:hAnsiTheme="minorHAnsi" w:cs="Arial"/>
          <w:szCs w:val="24"/>
          <w:lang w:val="nl-BE" w:eastAsia="nl-BE"/>
        </w:rPr>
      </w:pPr>
      <w:r w:rsidRPr="001C00E2">
        <w:rPr>
          <w:rFonts w:asciiTheme="minorHAnsi" w:hAnsiTheme="minorHAnsi" w:cs="Arial"/>
          <w:szCs w:val="24"/>
          <w:lang w:val="nl-BE" w:eastAsia="nl-BE"/>
        </w:rPr>
        <w:t>Boekhouding: nieuwe analytische codes</w:t>
      </w:r>
      <w:r w:rsidR="00736850" w:rsidRPr="001C00E2">
        <w:rPr>
          <w:rFonts w:asciiTheme="minorHAnsi" w:hAnsiTheme="minorHAnsi" w:cs="Arial"/>
          <w:szCs w:val="24"/>
          <w:lang w:val="nl-BE" w:eastAsia="nl-BE"/>
        </w:rPr>
        <w:t>:</w:t>
      </w:r>
      <w:r w:rsidR="00EB386D" w:rsidRPr="001C00E2">
        <w:rPr>
          <w:rFonts w:asciiTheme="minorHAnsi" w:hAnsiTheme="minorHAnsi" w:cs="Arial"/>
          <w:szCs w:val="24"/>
          <w:lang w:val="nl-BE" w:eastAsia="nl-BE"/>
        </w:rPr>
        <w:t xml:space="preserve"> dit </w:t>
      </w:r>
      <w:r w:rsidR="00514326" w:rsidRPr="001C00E2">
        <w:rPr>
          <w:rFonts w:asciiTheme="minorHAnsi" w:hAnsiTheme="minorHAnsi" w:cs="Arial"/>
          <w:szCs w:val="24"/>
          <w:lang w:val="nl-BE" w:eastAsia="nl-BE"/>
        </w:rPr>
        <w:t>werd gerealiseerd</w:t>
      </w:r>
      <w:r w:rsidR="00EB386D" w:rsidRPr="001C00E2">
        <w:rPr>
          <w:rFonts w:asciiTheme="minorHAnsi" w:hAnsiTheme="minorHAnsi" w:cs="Arial"/>
          <w:szCs w:val="24"/>
          <w:lang w:val="nl-BE" w:eastAsia="nl-BE"/>
        </w:rPr>
        <w:t>.</w:t>
      </w:r>
    </w:p>
    <w:p w:rsidR="00EB386D" w:rsidRPr="001C00E2" w:rsidRDefault="00846540" w:rsidP="002575E5">
      <w:pPr>
        <w:pStyle w:val="Lijstalinea"/>
        <w:widowControl/>
        <w:numPr>
          <w:ilvl w:val="1"/>
          <w:numId w:val="6"/>
        </w:numPr>
        <w:rPr>
          <w:rFonts w:asciiTheme="minorHAnsi" w:hAnsiTheme="minorHAnsi" w:cs="Arial"/>
          <w:szCs w:val="24"/>
          <w:lang w:val="nl-BE" w:eastAsia="nl-BE"/>
        </w:rPr>
      </w:pPr>
      <w:r w:rsidRPr="001C00E2">
        <w:rPr>
          <w:rFonts w:asciiTheme="minorHAnsi" w:hAnsiTheme="minorHAnsi" w:cs="Arial"/>
          <w:szCs w:val="24"/>
          <w:lang w:val="nl-BE" w:eastAsia="nl-BE"/>
        </w:rPr>
        <w:t>Ratio eigen middelen/</w:t>
      </w:r>
      <w:r w:rsidR="00EB386D" w:rsidRPr="001C00E2">
        <w:rPr>
          <w:rFonts w:asciiTheme="minorHAnsi" w:hAnsiTheme="minorHAnsi" w:cs="Arial"/>
          <w:szCs w:val="24"/>
          <w:lang w:val="nl-BE" w:eastAsia="nl-BE"/>
        </w:rPr>
        <w:t>subsidies</w:t>
      </w:r>
    </w:p>
    <w:p w:rsidR="00E164EA" w:rsidRPr="001C00E2" w:rsidRDefault="00846540" w:rsidP="002575E5">
      <w:pPr>
        <w:pStyle w:val="Lijstalinea"/>
        <w:widowControl/>
        <w:numPr>
          <w:ilvl w:val="1"/>
          <w:numId w:val="6"/>
        </w:numPr>
        <w:rPr>
          <w:rFonts w:asciiTheme="minorHAnsi" w:hAnsiTheme="minorHAnsi" w:cs="Arial"/>
          <w:szCs w:val="24"/>
          <w:lang w:val="nl-BE" w:eastAsia="nl-BE"/>
        </w:rPr>
      </w:pPr>
      <w:r w:rsidRPr="001C00E2">
        <w:rPr>
          <w:rFonts w:asciiTheme="minorHAnsi" w:hAnsiTheme="minorHAnsi" w:cs="Arial"/>
          <w:szCs w:val="24"/>
          <w:lang w:val="nl-BE" w:eastAsia="nl-BE"/>
        </w:rPr>
        <w:t>Besparingsope</w:t>
      </w:r>
      <w:r w:rsidR="00E164EA" w:rsidRPr="001C00E2">
        <w:rPr>
          <w:rFonts w:asciiTheme="minorHAnsi" w:hAnsiTheme="minorHAnsi" w:cs="Arial"/>
          <w:szCs w:val="24"/>
          <w:lang w:val="nl-BE" w:eastAsia="nl-BE"/>
        </w:rPr>
        <w:t xml:space="preserve">ratie van de federatie. </w:t>
      </w:r>
      <w:r w:rsidR="009E6DE7" w:rsidRPr="001C00E2">
        <w:rPr>
          <w:rFonts w:asciiTheme="minorHAnsi" w:hAnsiTheme="minorHAnsi" w:cs="Arial"/>
          <w:szCs w:val="24"/>
          <w:lang w:val="nl-BE" w:eastAsia="nl-BE"/>
        </w:rPr>
        <w:t>Squash Vlaanderen</w:t>
      </w:r>
      <w:r w:rsidR="00E164EA" w:rsidRPr="001C00E2">
        <w:rPr>
          <w:rFonts w:asciiTheme="minorHAnsi" w:hAnsiTheme="minorHAnsi" w:cs="Arial"/>
          <w:szCs w:val="24"/>
          <w:lang w:val="nl-BE" w:eastAsia="nl-BE"/>
        </w:rPr>
        <w:t xml:space="preserve"> </w:t>
      </w:r>
      <w:r w:rsidRPr="001C00E2">
        <w:rPr>
          <w:rFonts w:asciiTheme="minorHAnsi" w:hAnsiTheme="minorHAnsi" w:cs="Arial"/>
          <w:szCs w:val="24"/>
          <w:lang w:val="nl-BE" w:eastAsia="nl-BE"/>
        </w:rPr>
        <w:t>vrees</w:t>
      </w:r>
      <w:r w:rsidR="00E164EA" w:rsidRPr="001C00E2">
        <w:rPr>
          <w:rFonts w:asciiTheme="minorHAnsi" w:hAnsiTheme="minorHAnsi" w:cs="Arial"/>
          <w:szCs w:val="24"/>
          <w:lang w:val="nl-BE" w:eastAsia="nl-BE"/>
        </w:rPr>
        <w:t>t</w:t>
      </w:r>
      <w:r w:rsidRPr="001C00E2">
        <w:rPr>
          <w:rFonts w:asciiTheme="minorHAnsi" w:hAnsiTheme="minorHAnsi" w:cs="Arial"/>
          <w:szCs w:val="24"/>
          <w:lang w:val="nl-BE" w:eastAsia="nl-BE"/>
        </w:rPr>
        <w:t xml:space="preserve"> dat er geen ruimte meer zal zijn voo</w:t>
      </w:r>
      <w:r w:rsidR="00E164EA" w:rsidRPr="001C00E2">
        <w:rPr>
          <w:rFonts w:asciiTheme="minorHAnsi" w:hAnsiTheme="minorHAnsi" w:cs="Arial"/>
          <w:szCs w:val="24"/>
          <w:lang w:val="nl-BE" w:eastAsia="nl-BE"/>
        </w:rPr>
        <w:t>r innovatie en dat het met moei</w:t>
      </w:r>
      <w:r w:rsidRPr="001C00E2">
        <w:rPr>
          <w:rFonts w:asciiTheme="minorHAnsi" w:hAnsiTheme="minorHAnsi" w:cs="Arial"/>
          <w:szCs w:val="24"/>
          <w:lang w:val="nl-BE" w:eastAsia="nl-BE"/>
        </w:rPr>
        <w:t>te een minimumprogramma kan afwerken.</w:t>
      </w:r>
    </w:p>
    <w:p w:rsidR="00846540" w:rsidRPr="001C00E2" w:rsidRDefault="00846540" w:rsidP="002575E5">
      <w:pPr>
        <w:pStyle w:val="Lijstalinea"/>
        <w:widowControl/>
        <w:numPr>
          <w:ilvl w:val="1"/>
          <w:numId w:val="6"/>
        </w:numPr>
        <w:rPr>
          <w:rFonts w:asciiTheme="minorHAnsi" w:hAnsiTheme="minorHAnsi" w:cs="Arial"/>
          <w:szCs w:val="24"/>
          <w:lang w:val="nl-BE" w:eastAsia="nl-BE"/>
        </w:rPr>
      </w:pPr>
      <w:r w:rsidRPr="001C00E2">
        <w:rPr>
          <w:rFonts w:asciiTheme="minorHAnsi" w:hAnsiTheme="minorHAnsi" w:cs="Arial"/>
          <w:szCs w:val="24"/>
          <w:lang w:val="nl-BE" w:eastAsia="nl-BE"/>
        </w:rPr>
        <w:t>Lidmaatschap</w:t>
      </w:r>
      <w:r w:rsidR="005D4032">
        <w:rPr>
          <w:rFonts w:asciiTheme="minorHAnsi" w:hAnsiTheme="minorHAnsi" w:cs="Arial"/>
          <w:szCs w:val="24"/>
          <w:lang w:val="nl-BE" w:eastAsia="nl-BE"/>
        </w:rPr>
        <w:t>.</w:t>
      </w:r>
    </w:p>
    <w:p w:rsidR="00846540" w:rsidRPr="001C00E2" w:rsidRDefault="00846540" w:rsidP="00E164EA">
      <w:pPr>
        <w:widowControl/>
        <w:rPr>
          <w:rFonts w:asciiTheme="minorHAnsi" w:hAnsiTheme="minorHAnsi" w:cs="Arial"/>
          <w:szCs w:val="24"/>
          <w:highlight w:val="yellow"/>
          <w:lang w:val="nl-BE" w:eastAsia="nl-BE"/>
        </w:rPr>
      </w:pPr>
    </w:p>
    <w:p w:rsidR="0043087F" w:rsidRPr="001C00E2" w:rsidRDefault="0043087F" w:rsidP="002575E5">
      <w:pPr>
        <w:pStyle w:val="Lijstalinea"/>
        <w:widowControl/>
        <w:numPr>
          <w:ilvl w:val="0"/>
          <w:numId w:val="6"/>
        </w:numPr>
        <w:rPr>
          <w:rFonts w:asciiTheme="minorHAnsi" w:hAnsiTheme="minorHAnsi" w:cs="Arial"/>
          <w:szCs w:val="24"/>
          <w:lang w:val="nl-BE" w:eastAsia="nl-BE"/>
        </w:rPr>
      </w:pPr>
      <w:r w:rsidRPr="001C00E2">
        <w:rPr>
          <w:rFonts w:asciiTheme="minorHAnsi" w:hAnsiTheme="minorHAnsi" w:cs="Arial"/>
          <w:szCs w:val="24"/>
          <w:lang w:val="nl-BE" w:eastAsia="nl-BE"/>
        </w:rPr>
        <w:t>Juridisch</w:t>
      </w:r>
      <w:r w:rsidR="00514326" w:rsidRPr="001C00E2">
        <w:rPr>
          <w:rFonts w:asciiTheme="minorHAnsi" w:hAnsiTheme="minorHAnsi" w:cs="Arial"/>
          <w:szCs w:val="24"/>
          <w:lang w:val="nl-BE" w:eastAsia="nl-BE"/>
        </w:rPr>
        <w:t xml:space="preserve">: </w:t>
      </w:r>
      <w:r w:rsidR="00EB386D" w:rsidRPr="001C00E2">
        <w:rPr>
          <w:rFonts w:asciiTheme="minorHAnsi" w:hAnsiTheme="minorHAnsi" w:cs="Arial"/>
          <w:szCs w:val="24"/>
          <w:lang w:val="nl-BE" w:eastAsia="nl-BE"/>
        </w:rPr>
        <w:t xml:space="preserve">het </w:t>
      </w:r>
      <w:r w:rsidRPr="001C00E2">
        <w:rPr>
          <w:rFonts w:asciiTheme="minorHAnsi" w:hAnsiTheme="minorHAnsi" w:cs="Arial"/>
          <w:szCs w:val="24"/>
          <w:lang w:val="nl-BE" w:eastAsia="nl-BE"/>
        </w:rPr>
        <w:t>personeel</w:t>
      </w:r>
      <w:r w:rsidR="00736850" w:rsidRPr="001C00E2">
        <w:rPr>
          <w:rFonts w:asciiTheme="minorHAnsi" w:hAnsiTheme="minorHAnsi" w:cs="Arial"/>
          <w:szCs w:val="24"/>
          <w:lang w:val="nl-BE" w:eastAsia="nl-BE"/>
        </w:rPr>
        <w:t xml:space="preserve"> </w:t>
      </w:r>
      <w:r w:rsidR="00EB386D" w:rsidRPr="001C00E2">
        <w:rPr>
          <w:rFonts w:asciiTheme="minorHAnsi" w:hAnsiTheme="minorHAnsi" w:cs="Arial"/>
          <w:szCs w:val="24"/>
          <w:lang w:val="nl-BE" w:eastAsia="nl-BE"/>
        </w:rPr>
        <w:t>is in orde</w:t>
      </w:r>
      <w:r w:rsidR="00736850" w:rsidRPr="001C00E2">
        <w:rPr>
          <w:rFonts w:asciiTheme="minorHAnsi" w:hAnsiTheme="minorHAnsi" w:cs="Arial"/>
          <w:szCs w:val="24"/>
          <w:lang w:val="nl-BE" w:eastAsia="nl-BE"/>
        </w:rPr>
        <w:t xml:space="preserve"> met </w:t>
      </w:r>
      <w:r w:rsidR="00514326" w:rsidRPr="001C00E2">
        <w:rPr>
          <w:rFonts w:asciiTheme="minorHAnsi" w:hAnsiTheme="minorHAnsi" w:cs="Arial"/>
          <w:szCs w:val="24"/>
          <w:lang w:val="nl-BE" w:eastAsia="nl-BE"/>
        </w:rPr>
        <w:t>decretale verplichtingen</w:t>
      </w:r>
      <w:r w:rsidR="00EB386D" w:rsidRPr="001C00E2">
        <w:rPr>
          <w:rFonts w:asciiTheme="minorHAnsi" w:hAnsiTheme="minorHAnsi" w:cs="Arial"/>
          <w:szCs w:val="24"/>
          <w:lang w:val="nl-BE" w:eastAsia="nl-BE"/>
        </w:rPr>
        <w:t>.</w:t>
      </w:r>
    </w:p>
    <w:p w:rsidR="0043087F" w:rsidRPr="001C00E2" w:rsidRDefault="0043087F" w:rsidP="0043087F">
      <w:pPr>
        <w:pStyle w:val="Lijstalinea"/>
        <w:widowControl/>
        <w:ind w:left="1080"/>
        <w:rPr>
          <w:rFonts w:asciiTheme="minorHAnsi" w:hAnsiTheme="minorHAnsi" w:cs="Arial"/>
          <w:szCs w:val="24"/>
          <w:highlight w:val="yellow"/>
          <w:lang w:val="nl-BE" w:eastAsia="nl-BE"/>
        </w:rPr>
      </w:pPr>
    </w:p>
    <w:p w:rsidR="0043087F" w:rsidRPr="001C00E2" w:rsidRDefault="004034AB" w:rsidP="004034AB">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Voor de management opvolging</w:t>
      </w:r>
    </w:p>
    <w:p w:rsidR="0043087F" w:rsidRPr="001C00E2" w:rsidRDefault="0043087F" w:rsidP="002575E5">
      <w:pPr>
        <w:pStyle w:val="Lijstalinea"/>
        <w:widowControl/>
        <w:numPr>
          <w:ilvl w:val="0"/>
          <w:numId w:val="7"/>
        </w:numPr>
        <w:rPr>
          <w:rFonts w:asciiTheme="minorHAnsi" w:hAnsiTheme="minorHAnsi" w:cs="Arial"/>
          <w:szCs w:val="24"/>
          <w:lang w:val="nl-BE" w:eastAsia="nl-BE"/>
        </w:rPr>
      </w:pPr>
      <w:r w:rsidRPr="001C00E2">
        <w:rPr>
          <w:rFonts w:asciiTheme="minorHAnsi" w:hAnsiTheme="minorHAnsi" w:cs="Arial"/>
          <w:szCs w:val="24"/>
          <w:lang w:val="nl-BE" w:eastAsia="nl-BE"/>
        </w:rPr>
        <w:t>Afspraken m.b.t. kwaliteitsgaranties</w:t>
      </w:r>
    </w:p>
    <w:p w:rsidR="0043087F" w:rsidRPr="001C00E2" w:rsidRDefault="0043087F" w:rsidP="002575E5">
      <w:pPr>
        <w:pStyle w:val="Lijstalinea"/>
        <w:widowControl/>
        <w:numPr>
          <w:ilvl w:val="1"/>
          <w:numId w:val="7"/>
        </w:numPr>
        <w:rPr>
          <w:rFonts w:asciiTheme="minorHAnsi" w:hAnsiTheme="minorHAnsi" w:cs="Arial"/>
          <w:szCs w:val="24"/>
          <w:lang w:val="nl-BE" w:eastAsia="nl-BE"/>
        </w:rPr>
      </w:pPr>
      <w:r w:rsidRPr="001C00E2">
        <w:rPr>
          <w:rFonts w:asciiTheme="minorHAnsi" w:hAnsiTheme="minorHAnsi" w:cs="Arial"/>
          <w:szCs w:val="24"/>
          <w:lang w:val="nl-BE" w:eastAsia="nl-BE"/>
        </w:rPr>
        <w:t>Afspraken i</w:t>
      </w:r>
      <w:r w:rsidR="00EB386D" w:rsidRPr="001C00E2">
        <w:rPr>
          <w:rFonts w:asciiTheme="minorHAnsi" w:hAnsiTheme="minorHAnsi" w:cs="Arial"/>
          <w:szCs w:val="24"/>
          <w:lang w:val="nl-BE" w:eastAsia="nl-BE"/>
        </w:rPr>
        <w:t>.</w:t>
      </w:r>
      <w:r w:rsidRPr="001C00E2">
        <w:rPr>
          <w:rFonts w:asciiTheme="minorHAnsi" w:hAnsiTheme="minorHAnsi" w:cs="Arial"/>
          <w:szCs w:val="24"/>
          <w:lang w:val="nl-BE" w:eastAsia="nl-BE"/>
        </w:rPr>
        <w:t>v</w:t>
      </w:r>
      <w:r w:rsidR="00EB386D" w:rsidRPr="001C00E2">
        <w:rPr>
          <w:rFonts w:asciiTheme="minorHAnsi" w:hAnsiTheme="minorHAnsi" w:cs="Arial"/>
          <w:szCs w:val="24"/>
          <w:lang w:val="nl-BE" w:eastAsia="nl-BE"/>
        </w:rPr>
        <w:t>.</w:t>
      </w:r>
      <w:r w:rsidRPr="001C00E2">
        <w:rPr>
          <w:rFonts w:asciiTheme="minorHAnsi" w:hAnsiTheme="minorHAnsi" w:cs="Arial"/>
          <w:szCs w:val="24"/>
          <w:lang w:val="nl-BE" w:eastAsia="nl-BE"/>
        </w:rPr>
        <w:t>m</w:t>
      </w:r>
      <w:r w:rsidR="00EB386D" w:rsidRPr="001C00E2">
        <w:rPr>
          <w:rFonts w:asciiTheme="minorHAnsi" w:hAnsiTheme="minorHAnsi" w:cs="Arial"/>
          <w:szCs w:val="24"/>
          <w:lang w:val="nl-BE" w:eastAsia="nl-BE"/>
        </w:rPr>
        <w:t>.</w:t>
      </w:r>
      <w:r w:rsidRPr="001C00E2">
        <w:rPr>
          <w:rFonts w:asciiTheme="minorHAnsi" w:hAnsiTheme="minorHAnsi" w:cs="Arial"/>
          <w:szCs w:val="24"/>
          <w:lang w:val="nl-BE" w:eastAsia="nl-BE"/>
        </w:rPr>
        <w:t xml:space="preserve"> het ledenbestand en jaarlijkse ledenaangifte</w:t>
      </w:r>
      <w:r w:rsidR="00EB386D" w:rsidRPr="001C00E2">
        <w:rPr>
          <w:rFonts w:asciiTheme="minorHAnsi" w:hAnsiTheme="minorHAnsi" w:cs="Arial"/>
          <w:szCs w:val="24"/>
          <w:lang w:val="nl-BE" w:eastAsia="nl-BE"/>
        </w:rPr>
        <w:t>.</w:t>
      </w:r>
    </w:p>
    <w:p w:rsidR="0043087F" w:rsidRPr="001C00E2" w:rsidRDefault="0043087F" w:rsidP="002575E5">
      <w:pPr>
        <w:pStyle w:val="Lijstalinea"/>
        <w:widowControl/>
        <w:numPr>
          <w:ilvl w:val="1"/>
          <w:numId w:val="7"/>
        </w:numPr>
        <w:rPr>
          <w:rFonts w:asciiTheme="minorHAnsi" w:hAnsiTheme="minorHAnsi" w:cs="Arial"/>
          <w:szCs w:val="24"/>
          <w:lang w:val="nl-BE" w:eastAsia="nl-BE"/>
        </w:rPr>
      </w:pPr>
      <w:r w:rsidRPr="001C00E2">
        <w:rPr>
          <w:rFonts w:asciiTheme="minorHAnsi" w:hAnsiTheme="minorHAnsi" w:cs="Arial"/>
          <w:szCs w:val="24"/>
          <w:lang w:val="nl-BE" w:eastAsia="nl-BE"/>
        </w:rPr>
        <w:t>Afspraken m.b.t. het platform Sport Vlaanderen</w:t>
      </w:r>
      <w:r w:rsidR="00EB386D" w:rsidRPr="001C00E2">
        <w:rPr>
          <w:rFonts w:asciiTheme="minorHAnsi" w:hAnsiTheme="minorHAnsi" w:cs="Arial"/>
          <w:szCs w:val="24"/>
          <w:lang w:val="nl-BE" w:eastAsia="nl-BE"/>
        </w:rPr>
        <w:t>.</w:t>
      </w:r>
    </w:p>
    <w:p w:rsidR="0043087F" w:rsidRPr="001C00E2" w:rsidRDefault="0043087F" w:rsidP="002575E5">
      <w:pPr>
        <w:pStyle w:val="Lijstalinea"/>
        <w:widowControl/>
        <w:numPr>
          <w:ilvl w:val="1"/>
          <w:numId w:val="7"/>
        </w:numPr>
        <w:rPr>
          <w:rFonts w:asciiTheme="minorHAnsi" w:hAnsiTheme="minorHAnsi" w:cs="Arial"/>
          <w:szCs w:val="24"/>
          <w:lang w:val="nl-BE" w:eastAsia="nl-BE"/>
        </w:rPr>
      </w:pPr>
      <w:r w:rsidRPr="001C00E2">
        <w:rPr>
          <w:rFonts w:asciiTheme="minorHAnsi" w:hAnsiTheme="minorHAnsi" w:cs="Arial"/>
          <w:szCs w:val="24"/>
          <w:lang w:val="nl-BE" w:eastAsia="nl-BE"/>
        </w:rPr>
        <w:t>Subsidiëringslogo Sport Vlaanderen</w:t>
      </w:r>
      <w:r w:rsidR="00514326" w:rsidRPr="001C00E2">
        <w:rPr>
          <w:rFonts w:asciiTheme="minorHAnsi" w:hAnsiTheme="minorHAnsi" w:cs="Arial"/>
          <w:szCs w:val="24"/>
          <w:lang w:val="nl-BE" w:eastAsia="nl-BE"/>
        </w:rPr>
        <w:t xml:space="preserve">: </w:t>
      </w:r>
      <w:r w:rsidR="00EB386D" w:rsidRPr="001C00E2">
        <w:rPr>
          <w:rFonts w:asciiTheme="minorHAnsi" w:hAnsiTheme="minorHAnsi" w:cs="Arial"/>
          <w:szCs w:val="24"/>
          <w:lang w:val="nl-BE" w:eastAsia="nl-BE"/>
        </w:rPr>
        <w:t xml:space="preserve">het logo </w:t>
      </w:r>
      <w:r w:rsidR="00514326" w:rsidRPr="001C00E2">
        <w:rPr>
          <w:rFonts w:asciiTheme="minorHAnsi" w:hAnsiTheme="minorHAnsi" w:cs="Arial"/>
          <w:szCs w:val="24"/>
          <w:lang w:val="nl-BE" w:eastAsia="nl-BE"/>
        </w:rPr>
        <w:t>werd ook op de website geplaatst</w:t>
      </w:r>
      <w:r w:rsidR="00EB386D" w:rsidRPr="001C00E2">
        <w:rPr>
          <w:rFonts w:asciiTheme="minorHAnsi" w:hAnsiTheme="minorHAnsi" w:cs="Arial"/>
          <w:szCs w:val="24"/>
          <w:lang w:val="nl-BE" w:eastAsia="nl-BE"/>
        </w:rPr>
        <w:t>.</w:t>
      </w:r>
    </w:p>
    <w:p w:rsidR="0043087F" w:rsidRPr="001C00E2" w:rsidRDefault="0043087F" w:rsidP="002575E5">
      <w:pPr>
        <w:pStyle w:val="Lijstalinea"/>
        <w:widowControl/>
        <w:numPr>
          <w:ilvl w:val="0"/>
          <w:numId w:val="7"/>
        </w:numPr>
        <w:rPr>
          <w:rFonts w:asciiTheme="minorHAnsi" w:hAnsiTheme="minorHAnsi" w:cs="Arial"/>
          <w:szCs w:val="24"/>
          <w:lang w:val="nl-BE" w:eastAsia="nl-BE"/>
        </w:rPr>
      </w:pPr>
      <w:r w:rsidRPr="001C00E2">
        <w:rPr>
          <w:rFonts w:asciiTheme="minorHAnsi" w:hAnsiTheme="minorHAnsi" w:cs="Arial"/>
          <w:szCs w:val="24"/>
          <w:lang w:val="nl-BE" w:eastAsia="nl-BE"/>
        </w:rPr>
        <w:t>Inspanningsverbintenis basisopdracht “Kaderopleiding en bijscholing”</w:t>
      </w:r>
    </w:p>
    <w:p w:rsidR="00447A3D" w:rsidRPr="001C00E2" w:rsidRDefault="00447A3D" w:rsidP="002575E5">
      <w:pPr>
        <w:pStyle w:val="Lijstalinea"/>
        <w:widowControl/>
        <w:numPr>
          <w:ilvl w:val="1"/>
          <w:numId w:val="7"/>
        </w:numPr>
        <w:rPr>
          <w:rFonts w:asciiTheme="minorHAnsi" w:hAnsiTheme="minorHAnsi" w:cs="Arial"/>
          <w:szCs w:val="24"/>
          <w:lang w:val="nl-BE" w:eastAsia="nl-BE"/>
        </w:rPr>
      </w:pPr>
      <w:r w:rsidRPr="001C00E2">
        <w:rPr>
          <w:rFonts w:asciiTheme="minorHAnsi" w:hAnsiTheme="minorHAnsi" w:cs="Arial"/>
          <w:szCs w:val="24"/>
          <w:lang w:val="nl-BE" w:eastAsia="nl-BE"/>
        </w:rPr>
        <w:t>Teksten trainer B hebben vertraging (zie tevens strategische</w:t>
      </w:r>
      <w:r w:rsidR="005D4032">
        <w:rPr>
          <w:rFonts w:asciiTheme="minorHAnsi" w:hAnsiTheme="minorHAnsi" w:cs="Arial"/>
          <w:szCs w:val="24"/>
          <w:lang w:val="nl-BE" w:eastAsia="nl-BE"/>
        </w:rPr>
        <w:t xml:space="preserve"> en operationele doelstellingen.</w:t>
      </w:r>
    </w:p>
    <w:p w:rsidR="00447A3D" w:rsidRPr="001C00E2" w:rsidRDefault="00447A3D" w:rsidP="00447A3D">
      <w:pPr>
        <w:pStyle w:val="Lijstalinea"/>
        <w:widowControl/>
        <w:ind w:left="1440"/>
        <w:rPr>
          <w:rFonts w:asciiTheme="minorHAnsi" w:hAnsiTheme="minorHAnsi" w:cs="Arial"/>
          <w:szCs w:val="24"/>
          <w:lang w:val="nl-BE" w:eastAsia="nl-BE"/>
        </w:rPr>
      </w:pPr>
    </w:p>
    <w:p w:rsidR="0043087F" w:rsidRPr="001C00E2" w:rsidRDefault="0043087F" w:rsidP="002575E5">
      <w:pPr>
        <w:pStyle w:val="Lijstalinea"/>
        <w:widowControl/>
        <w:numPr>
          <w:ilvl w:val="0"/>
          <w:numId w:val="7"/>
        </w:numPr>
        <w:rPr>
          <w:rFonts w:asciiTheme="minorHAnsi" w:hAnsiTheme="minorHAnsi" w:cs="Arial"/>
          <w:szCs w:val="24"/>
          <w:lang w:val="nl-BE" w:eastAsia="nl-BE"/>
        </w:rPr>
      </w:pPr>
      <w:r w:rsidRPr="001C00E2">
        <w:rPr>
          <w:rFonts w:asciiTheme="minorHAnsi" w:hAnsiTheme="minorHAnsi" w:cs="Arial"/>
          <w:szCs w:val="24"/>
          <w:lang w:val="nl-BE" w:eastAsia="nl-BE"/>
        </w:rPr>
        <w:t>Zachte indicatoren</w:t>
      </w:r>
    </w:p>
    <w:p w:rsidR="0043087F" w:rsidRPr="001C00E2" w:rsidRDefault="0043087F" w:rsidP="002575E5">
      <w:pPr>
        <w:pStyle w:val="Lijstalinea"/>
        <w:widowControl/>
        <w:numPr>
          <w:ilvl w:val="1"/>
          <w:numId w:val="7"/>
        </w:numPr>
        <w:rPr>
          <w:rFonts w:asciiTheme="minorHAnsi" w:hAnsiTheme="minorHAnsi" w:cs="Arial"/>
          <w:szCs w:val="24"/>
          <w:lang w:val="nl-BE" w:eastAsia="nl-BE"/>
        </w:rPr>
      </w:pPr>
      <w:r w:rsidRPr="001C00E2">
        <w:rPr>
          <w:rFonts w:asciiTheme="minorHAnsi" w:hAnsiTheme="minorHAnsi" w:cs="Arial"/>
          <w:szCs w:val="24"/>
          <w:lang w:val="nl-BE" w:eastAsia="nl-BE"/>
        </w:rPr>
        <w:t>In 2017</w:t>
      </w:r>
    </w:p>
    <w:p w:rsidR="0043087F" w:rsidRPr="001C00E2" w:rsidRDefault="0043087F" w:rsidP="002575E5">
      <w:pPr>
        <w:pStyle w:val="Lijstalinea"/>
        <w:widowControl/>
        <w:numPr>
          <w:ilvl w:val="2"/>
          <w:numId w:val="7"/>
        </w:numPr>
        <w:rPr>
          <w:rFonts w:asciiTheme="minorHAnsi" w:hAnsiTheme="minorHAnsi" w:cs="Arial"/>
          <w:szCs w:val="24"/>
          <w:lang w:val="nl-BE" w:eastAsia="nl-BE"/>
        </w:rPr>
      </w:pPr>
      <w:r w:rsidRPr="001C00E2">
        <w:rPr>
          <w:rFonts w:asciiTheme="minorHAnsi" w:hAnsiTheme="minorHAnsi" w:cs="Arial"/>
          <w:szCs w:val="24"/>
          <w:lang w:val="nl-BE" w:eastAsia="nl-BE"/>
        </w:rPr>
        <w:t>De organisatie publiceert een jaarverslag (4 jaren)</w:t>
      </w:r>
      <w:r w:rsidR="00E443E9" w:rsidRPr="001C00E2">
        <w:rPr>
          <w:rFonts w:asciiTheme="minorHAnsi" w:hAnsiTheme="minorHAnsi" w:cs="Arial"/>
          <w:szCs w:val="24"/>
          <w:lang w:val="nl-BE" w:eastAsia="nl-BE"/>
        </w:rPr>
        <w:t xml:space="preserve"> in</w:t>
      </w:r>
      <w:r w:rsidR="00EB386D" w:rsidRPr="001C00E2">
        <w:rPr>
          <w:rFonts w:asciiTheme="minorHAnsi" w:hAnsiTheme="minorHAnsi" w:cs="Arial"/>
          <w:szCs w:val="24"/>
          <w:lang w:val="nl-BE" w:eastAsia="nl-BE"/>
        </w:rPr>
        <w:t>clusief de financiële gegevens: OK</w:t>
      </w:r>
    </w:p>
    <w:p w:rsidR="0043087F" w:rsidRPr="001C00E2" w:rsidRDefault="006837B6" w:rsidP="002575E5">
      <w:pPr>
        <w:pStyle w:val="Lijstalinea"/>
        <w:widowControl/>
        <w:numPr>
          <w:ilvl w:val="2"/>
          <w:numId w:val="7"/>
        </w:numPr>
        <w:rPr>
          <w:rFonts w:asciiTheme="minorHAnsi" w:hAnsiTheme="minorHAnsi" w:cs="Arial"/>
          <w:szCs w:val="24"/>
          <w:lang w:val="nl-BE" w:eastAsia="nl-BE"/>
        </w:rPr>
      </w:pPr>
      <w:r w:rsidRPr="001C00E2">
        <w:rPr>
          <w:rFonts w:asciiTheme="minorHAnsi" w:hAnsiTheme="minorHAnsi" w:cs="Arial"/>
          <w:szCs w:val="24"/>
          <w:lang w:val="nl-BE" w:eastAsia="nl-BE"/>
        </w:rPr>
        <w:t>De organisatie betrekt interne belanghebbende</w:t>
      </w:r>
      <w:r w:rsidR="005C56C1" w:rsidRPr="001C00E2">
        <w:rPr>
          <w:rFonts w:asciiTheme="minorHAnsi" w:hAnsiTheme="minorHAnsi" w:cs="Arial"/>
          <w:szCs w:val="24"/>
          <w:lang w:val="nl-BE" w:eastAsia="nl-BE"/>
        </w:rPr>
        <w:t>n</w:t>
      </w:r>
      <w:r w:rsidRPr="001C00E2">
        <w:rPr>
          <w:rFonts w:asciiTheme="minorHAnsi" w:hAnsiTheme="minorHAnsi" w:cs="Arial"/>
          <w:szCs w:val="24"/>
          <w:lang w:val="nl-BE" w:eastAsia="nl-BE"/>
        </w:rPr>
        <w:t xml:space="preserve"> in haar beleid</w:t>
      </w:r>
      <w:r w:rsidR="00E443E9" w:rsidRPr="001C00E2">
        <w:rPr>
          <w:rFonts w:asciiTheme="minorHAnsi" w:hAnsiTheme="minorHAnsi" w:cs="Arial"/>
          <w:szCs w:val="24"/>
          <w:lang w:val="nl-BE" w:eastAsia="nl-BE"/>
        </w:rPr>
        <w:t>:</w:t>
      </w:r>
      <w:r w:rsidR="00EB386D" w:rsidRPr="001C00E2">
        <w:rPr>
          <w:rFonts w:asciiTheme="minorHAnsi" w:hAnsiTheme="minorHAnsi" w:cs="Arial"/>
          <w:szCs w:val="24"/>
          <w:lang w:val="nl-BE" w:eastAsia="nl-BE"/>
        </w:rPr>
        <w:t xml:space="preserve"> OK</w:t>
      </w:r>
      <w:r w:rsidR="005D4032">
        <w:rPr>
          <w:rFonts w:asciiTheme="minorHAnsi" w:hAnsiTheme="minorHAnsi" w:cs="Arial"/>
          <w:szCs w:val="24"/>
          <w:lang w:val="nl-BE" w:eastAsia="nl-BE"/>
        </w:rPr>
        <w:t>.</w:t>
      </w:r>
    </w:p>
    <w:p w:rsidR="006837B6" w:rsidRPr="001C00E2" w:rsidRDefault="006837B6" w:rsidP="002575E5">
      <w:pPr>
        <w:pStyle w:val="Lijstalinea"/>
        <w:widowControl/>
        <w:numPr>
          <w:ilvl w:val="1"/>
          <w:numId w:val="7"/>
        </w:numPr>
        <w:rPr>
          <w:rFonts w:asciiTheme="minorHAnsi" w:hAnsiTheme="minorHAnsi" w:cs="Arial"/>
          <w:szCs w:val="24"/>
          <w:lang w:val="nl-BE" w:eastAsia="nl-BE"/>
        </w:rPr>
      </w:pPr>
      <w:r w:rsidRPr="001C00E2">
        <w:rPr>
          <w:rFonts w:asciiTheme="minorHAnsi" w:hAnsiTheme="minorHAnsi" w:cs="Arial"/>
          <w:szCs w:val="24"/>
          <w:lang w:val="nl-BE" w:eastAsia="nl-BE"/>
        </w:rPr>
        <w:t>Voor 2018 werd afgesproken</w:t>
      </w:r>
    </w:p>
    <w:p w:rsidR="006837B6" w:rsidRPr="001C00E2" w:rsidRDefault="006837B6" w:rsidP="002575E5">
      <w:pPr>
        <w:pStyle w:val="Lijstalinea"/>
        <w:widowControl/>
        <w:numPr>
          <w:ilvl w:val="2"/>
          <w:numId w:val="7"/>
        </w:numPr>
        <w:rPr>
          <w:rFonts w:asciiTheme="minorHAnsi" w:hAnsiTheme="minorHAnsi" w:cs="Arial"/>
          <w:szCs w:val="24"/>
          <w:lang w:val="nl-BE" w:eastAsia="nl-BE"/>
        </w:rPr>
      </w:pPr>
      <w:r w:rsidRPr="001C00E2">
        <w:rPr>
          <w:rFonts w:asciiTheme="minorHAnsi" w:hAnsiTheme="minorHAnsi" w:cs="Arial"/>
          <w:szCs w:val="24"/>
          <w:lang w:val="nl-BE" w:eastAsia="nl-BE"/>
        </w:rPr>
        <w:t>De organisatie heeft een eigen financieel comité</w:t>
      </w:r>
      <w:r w:rsidR="005D4032">
        <w:rPr>
          <w:rFonts w:asciiTheme="minorHAnsi" w:hAnsiTheme="minorHAnsi" w:cs="Arial"/>
          <w:szCs w:val="24"/>
          <w:lang w:val="nl-BE" w:eastAsia="nl-BE"/>
        </w:rPr>
        <w:t>.</w:t>
      </w:r>
    </w:p>
    <w:p w:rsidR="006837B6" w:rsidRPr="001C00E2" w:rsidRDefault="003E3DB9" w:rsidP="002575E5">
      <w:pPr>
        <w:pStyle w:val="Lijstalinea"/>
        <w:widowControl/>
        <w:numPr>
          <w:ilvl w:val="2"/>
          <w:numId w:val="7"/>
        </w:numPr>
        <w:rPr>
          <w:rFonts w:asciiTheme="minorHAnsi" w:hAnsiTheme="minorHAnsi" w:cs="Arial"/>
          <w:szCs w:val="24"/>
          <w:lang w:val="nl-BE" w:eastAsia="nl-BE"/>
        </w:rPr>
      </w:pPr>
      <w:r w:rsidRPr="001C00E2">
        <w:rPr>
          <w:rFonts w:asciiTheme="minorHAnsi" w:hAnsiTheme="minorHAnsi" w:cs="Arial"/>
          <w:szCs w:val="24"/>
          <w:lang w:val="nl-BE" w:eastAsia="nl-BE"/>
        </w:rPr>
        <w:t xml:space="preserve">De </w:t>
      </w:r>
      <w:r w:rsidR="001C00E2" w:rsidRPr="001C00E2">
        <w:rPr>
          <w:rFonts w:asciiTheme="minorHAnsi" w:hAnsiTheme="minorHAnsi" w:cs="Arial"/>
          <w:szCs w:val="24"/>
          <w:lang w:val="nl-BE" w:eastAsia="nl-BE"/>
        </w:rPr>
        <w:t>Raad van Bestuur</w:t>
      </w:r>
      <w:r w:rsidR="006837B6" w:rsidRPr="001C00E2">
        <w:rPr>
          <w:rFonts w:asciiTheme="minorHAnsi" w:hAnsiTheme="minorHAnsi" w:cs="Arial"/>
          <w:szCs w:val="24"/>
          <w:lang w:val="nl-BE" w:eastAsia="nl-BE"/>
        </w:rPr>
        <w:t xml:space="preserve"> delegeert op gepaste wijze aan de comités</w:t>
      </w:r>
      <w:r w:rsidR="005D4032">
        <w:rPr>
          <w:rFonts w:asciiTheme="minorHAnsi" w:hAnsiTheme="minorHAnsi" w:cs="Arial"/>
          <w:szCs w:val="24"/>
          <w:lang w:val="nl-BE" w:eastAsia="nl-BE"/>
        </w:rPr>
        <w:t>.</w:t>
      </w:r>
    </w:p>
    <w:p w:rsidR="0043087F" w:rsidRPr="001C00E2" w:rsidRDefault="0043087F" w:rsidP="0043087F">
      <w:pPr>
        <w:pStyle w:val="Lijstalinea"/>
        <w:widowControl/>
        <w:rPr>
          <w:rFonts w:asciiTheme="minorHAnsi" w:hAnsiTheme="minorHAnsi" w:cs="Arial"/>
          <w:szCs w:val="24"/>
          <w:highlight w:val="yellow"/>
          <w:lang w:val="nl-BE" w:eastAsia="nl-BE"/>
        </w:rPr>
      </w:pPr>
    </w:p>
    <w:p w:rsidR="00EB386D" w:rsidRPr="001C00E2" w:rsidRDefault="00EB386D" w:rsidP="00856914">
      <w:pPr>
        <w:widowControl/>
        <w:rPr>
          <w:rFonts w:asciiTheme="minorHAnsi" w:hAnsiTheme="minorHAnsi" w:cs="Arial"/>
          <w:b/>
          <w:color w:val="365F91" w:themeColor="accent1" w:themeShade="BF"/>
          <w:sz w:val="32"/>
          <w:szCs w:val="32"/>
          <w:highlight w:val="yellow"/>
          <w:lang w:val="nl-BE" w:eastAsia="nl-BE"/>
        </w:rPr>
      </w:pPr>
      <w:r w:rsidRPr="001C00E2">
        <w:rPr>
          <w:rFonts w:asciiTheme="minorHAnsi" w:hAnsiTheme="minorHAnsi" w:cs="Arial"/>
          <w:b/>
          <w:color w:val="365F91" w:themeColor="accent1" w:themeShade="BF"/>
          <w:sz w:val="32"/>
          <w:szCs w:val="32"/>
          <w:highlight w:val="yellow"/>
          <w:lang w:val="nl-BE" w:eastAsia="nl-BE"/>
        </w:rPr>
        <w:br/>
      </w:r>
    </w:p>
    <w:p w:rsidR="00447A3D" w:rsidRPr="001C00E2" w:rsidRDefault="00447A3D" w:rsidP="00447A3D">
      <w:pPr>
        <w:rPr>
          <w:rFonts w:asciiTheme="minorHAnsi" w:hAnsiTheme="minorHAnsi"/>
          <w:highlight w:val="yellow"/>
          <w:lang w:val="nl-BE" w:eastAsia="nl-BE"/>
        </w:rPr>
      </w:pPr>
    </w:p>
    <w:p w:rsidR="00856914" w:rsidRPr="001C00E2" w:rsidRDefault="00856914" w:rsidP="00447A3D">
      <w:pPr>
        <w:rPr>
          <w:rFonts w:asciiTheme="minorHAnsi" w:hAnsiTheme="minorHAnsi"/>
          <w:lang w:val="nl-BE" w:eastAsia="nl-BE"/>
        </w:rPr>
      </w:pPr>
      <w:r w:rsidRPr="001C00E2">
        <w:rPr>
          <w:rFonts w:asciiTheme="minorHAnsi" w:hAnsiTheme="minorHAnsi" w:cs="Arial"/>
          <w:b/>
          <w:color w:val="365F91" w:themeColor="accent1" w:themeShade="BF"/>
          <w:sz w:val="36"/>
          <w:szCs w:val="36"/>
          <w:lang w:val="nl-BE" w:eastAsia="nl-BE"/>
        </w:rPr>
        <w:lastRenderedPageBreak/>
        <w:t>GOED BESTUUR</w:t>
      </w:r>
    </w:p>
    <w:p w:rsidR="00CD3C5A" w:rsidRPr="001C00E2" w:rsidRDefault="00CD3C5A" w:rsidP="00D3060B">
      <w:pPr>
        <w:widowControl/>
        <w:rPr>
          <w:rFonts w:asciiTheme="minorHAnsi" w:hAnsiTheme="minorHAnsi" w:cs="Arial"/>
          <w:b/>
          <w:highlight w:val="yellow"/>
          <w:lang w:val="nl-BE" w:eastAsia="nl-BE"/>
        </w:rPr>
      </w:pPr>
    </w:p>
    <w:p w:rsidR="00CD3C5A" w:rsidRPr="001C00E2" w:rsidRDefault="00CD3C5A" w:rsidP="00CD3C5A">
      <w:pPr>
        <w:rPr>
          <w:rFonts w:asciiTheme="minorHAnsi" w:hAnsiTheme="minorHAnsi" w:cstheme="minorHAnsi"/>
          <w:b/>
          <w:szCs w:val="24"/>
        </w:rPr>
      </w:pPr>
      <w:r w:rsidRPr="001C00E2">
        <w:rPr>
          <w:rFonts w:asciiTheme="minorHAnsi" w:hAnsiTheme="minorHAnsi" w:cstheme="minorHAnsi"/>
          <w:b/>
          <w:szCs w:val="24"/>
        </w:rPr>
        <w:t xml:space="preserve">Omgaan met </w:t>
      </w:r>
      <w:r w:rsidR="0027447F" w:rsidRPr="001C00E2">
        <w:rPr>
          <w:rFonts w:asciiTheme="minorHAnsi" w:hAnsiTheme="minorHAnsi" w:cstheme="minorHAnsi"/>
          <w:b/>
          <w:szCs w:val="24"/>
        </w:rPr>
        <w:t>‘</w:t>
      </w:r>
      <w:r w:rsidR="00E519F8" w:rsidRPr="001C00E2">
        <w:rPr>
          <w:rFonts w:asciiTheme="minorHAnsi" w:hAnsiTheme="minorHAnsi" w:cstheme="minorHAnsi"/>
          <w:b/>
          <w:szCs w:val="24"/>
        </w:rPr>
        <w:t>Goed Bestuur</w:t>
      </w:r>
      <w:r w:rsidR="0027447F" w:rsidRPr="001C00E2">
        <w:rPr>
          <w:rFonts w:asciiTheme="minorHAnsi" w:hAnsiTheme="minorHAnsi" w:cstheme="minorHAnsi"/>
          <w:b/>
          <w:szCs w:val="24"/>
        </w:rPr>
        <w:t>’.</w:t>
      </w:r>
    </w:p>
    <w:p w:rsidR="00CD3C5A" w:rsidRPr="001C00E2" w:rsidRDefault="00CD3C5A" w:rsidP="00CD3C5A">
      <w:pPr>
        <w:rPr>
          <w:rFonts w:asciiTheme="minorHAnsi" w:hAnsiTheme="minorHAnsi" w:cstheme="minorHAnsi"/>
          <w:szCs w:val="24"/>
        </w:rPr>
      </w:pPr>
      <w:r w:rsidRPr="001C00E2">
        <w:rPr>
          <w:rFonts w:asciiTheme="minorHAnsi" w:hAnsiTheme="minorHAnsi" w:cstheme="minorHAnsi"/>
          <w:szCs w:val="24"/>
        </w:rPr>
        <w:t xml:space="preserve">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neemt het item </w:t>
      </w:r>
      <w:r w:rsidR="00E519F8" w:rsidRPr="001C00E2">
        <w:rPr>
          <w:rFonts w:asciiTheme="minorHAnsi" w:hAnsiTheme="minorHAnsi" w:cstheme="minorHAnsi"/>
          <w:szCs w:val="24"/>
        </w:rPr>
        <w:t>‘Goed Bestuur</w:t>
      </w:r>
      <w:r w:rsidR="005D4032">
        <w:rPr>
          <w:rFonts w:asciiTheme="minorHAnsi" w:hAnsiTheme="minorHAnsi" w:cstheme="minorHAnsi"/>
          <w:szCs w:val="24"/>
        </w:rPr>
        <w:t>’</w:t>
      </w:r>
      <w:r w:rsidRPr="001C00E2">
        <w:rPr>
          <w:rFonts w:asciiTheme="minorHAnsi" w:hAnsiTheme="minorHAnsi" w:cstheme="minorHAnsi"/>
          <w:szCs w:val="24"/>
        </w:rPr>
        <w:t xml:space="preserve"> steeds op als agendapunt v</w:t>
      </w:r>
      <w:r w:rsidR="005D4032">
        <w:rPr>
          <w:rFonts w:asciiTheme="minorHAnsi" w:hAnsiTheme="minorHAnsi" w:cstheme="minorHAnsi"/>
          <w:szCs w:val="24"/>
        </w:rPr>
        <w:t>oor haar vergaderingen. De secretaris</w:t>
      </w:r>
      <w:r w:rsidRPr="001C00E2">
        <w:rPr>
          <w:rFonts w:asciiTheme="minorHAnsi" w:hAnsiTheme="minorHAnsi" w:cstheme="minorHAnsi"/>
          <w:szCs w:val="24"/>
        </w:rPr>
        <w:t>-generaal rapporteert tijdens de vergadering over het geleverde werk, de bevindingen van de dossierbeg</w:t>
      </w:r>
      <w:r w:rsidR="00010994" w:rsidRPr="001C00E2">
        <w:rPr>
          <w:rFonts w:asciiTheme="minorHAnsi" w:hAnsiTheme="minorHAnsi" w:cstheme="minorHAnsi"/>
          <w:szCs w:val="24"/>
        </w:rPr>
        <w:t>e</w:t>
      </w:r>
      <w:r w:rsidRPr="001C00E2">
        <w:rPr>
          <w:rFonts w:asciiTheme="minorHAnsi" w:hAnsiTheme="minorHAnsi" w:cstheme="minorHAnsi"/>
          <w:szCs w:val="24"/>
        </w:rPr>
        <w:t xml:space="preserve">leider van Sport Vlaanderen en de stand van zaken in het kader van het geheel van opdrachten. </w:t>
      </w:r>
      <w:r w:rsidR="00D86AB3" w:rsidRPr="001C00E2">
        <w:rPr>
          <w:rFonts w:asciiTheme="minorHAnsi" w:hAnsiTheme="minorHAnsi" w:cstheme="minorHAnsi"/>
          <w:szCs w:val="24"/>
        </w:rPr>
        <w:t xml:space="preserve">Aldus </w:t>
      </w:r>
      <w:r w:rsidRPr="001C00E2">
        <w:rPr>
          <w:rFonts w:asciiTheme="minorHAnsi" w:hAnsiTheme="minorHAnsi" w:cstheme="minorHAnsi"/>
          <w:szCs w:val="24"/>
        </w:rPr>
        <w:t xml:space="preserve">wordt </w:t>
      </w:r>
      <w:r w:rsidR="00D86AB3" w:rsidRPr="001C00E2">
        <w:rPr>
          <w:rFonts w:asciiTheme="minorHAnsi" w:hAnsiTheme="minorHAnsi" w:cstheme="minorHAnsi"/>
          <w:szCs w:val="24"/>
        </w:rPr>
        <w:t>steeds</w:t>
      </w:r>
      <w:r w:rsidRPr="001C00E2">
        <w:rPr>
          <w:rFonts w:asciiTheme="minorHAnsi" w:hAnsiTheme="minorHAnsi" w:cstheme="minorHAnsi"/>
          <w:szCs w:val="24"/>
        </w:rPr>
        <w:t xml:space="preserve"> bekeken welke zaken nog moeten besproken of bijgestuurd worden.</w:t>
      </w:r>
    </w:p>
    <w:p w:rsidR="00DF7C20" w:rsidRPr="001C00E2" w:rsidRDefault="00DF7C20" w:rsidP="00CD3C5A">
      <w:pPr>
        <w:rPr>
          <w:rFonts w:asciiTheme="minorHAnsi" w:hAnsiTheme="minorHAnsi" w:cstheme="minorHAnsi"/>
          <w:szCs w:val="24"/>
        </w:rPr>
      </w:pPr>
      <w:r w:rsidRPr="001C00E2">
        <w:rPr>
          <w:rFonts w:asciiTheme="minorHAnsi" w:hAnsiTheme="minorHAnsi" w:cstheme="minorHAnsi"/>
          <w:szCs w:val="24"/>
        </w:rPr>
        <w:t>Ter info kunnen wij even herhalen dat de code 43 algemene principes bevat die een concrete invull</w:t>
      </w:r>
      <w:r w:rsidR="001F3363" w:rsidRPr="001C00E2">
        <w:rPr>
          <w:rFonts w:asciiTheme="minorHAnsi" w:hAnsiTheme="minorHAnsi" w:cstheme="minorHAnsi"/>
          <w:szCs w:val="24"/>
        </w:rPr>
        <w:t>ing</w:t>
      </w:r>
      <w:r w:rsidRPr="001C00E2">
        <w:rPr>
          <w:rFonts w:asciiTheme="minorHAnsi" w:hAnsiTheme="minorHAnsi" w:cstheme="minorHAnsi"/>
          <w:szCs w:val="24"/>
        </w:rPr>
        <w:t xml:space="preserve"> krijgen in 131 specifieke criteria. </w:t>
      </w:r>
    </w:p>
    <w:p w:rsidR="00C72149" w:rsidRPr="001C00E2" w:rsidRDefault="00C72149" w:rsidP="00CD3C5A">
      <w:pPr>
        <w:rPr>
          <w:rFonts w:asciiTheme="minorHAnsi" w:hAnsiTheme="minorHAnsi" w:cstheme="minorHAnsi"/>
          <w:szCs w:val="24"/>
        </w:rPr>
      </w:pPr>
      <w:r w:rsidRPr="001C00E2">
        <w:rPr>
          <w:rFonts w:asciiTheme="minorHAnsi" w:hAnsiTheme="minorHAnsi" w:cstheme="minorHAnsi"/>
          <w:szCs w:val="24"/>
        </w:rPr>
        <w:t xml:space="preserve">Een overzicht van de besprekingen tijdens 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in 2018:</w:t>
      </w:r>
    </w:p>
    <w:p w:rsidR="00DF7C20" w:rsidRPr="001C00E2" w:rsidRDefault="00DF7C20" w:rsidP="00CD3C5A">
      <w:pPr>
        <w:rPr>
          <w:rFonts w:asciiTheme="minorHAnsi" w:hAnsiTheme="minorHAnsi" w:cstheme="minorHAnsi"/>
          <w:szCs w:val="24"/>
        </w:rPr>
      </w:pPr>
    </w:p>
    <w:p w:rsidR="00CD3C5A" w:rsidRPr="001C00E2" w:rsidRDefault="00CD3C5A"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januari werd gerapporteerd over het bijkomende werk </w:t>
      </w:r>
      <w:r w:rsidR="00010994" w:rsidRPr="001C00E2">
        <w:rPr>
          <w:rFonts w:asciiTheme="minorHAnsi" w:hAnsiTheme="minorHAnsi" w:cstheme="minorHAnsi"/>
          <w:szCs w:val="24"/>
        </w:rPr>
        <w:t xml:space="preserve">van </w:t>
      </w:r>
      <w:r w:rsidRPr="001C00E2">
        <w:rPr>
          <w:rFonts w:asciiTheme="minorHAnsi" w:hAnsiTheme="minorHAnsi" w:cstheme="minorHAnsi"/>
          <w:szCs w:val="24"/>
        </w:rPr>
        <w:t>eind 2017 alsook werd de samenwerkingsovereenkomst</w:t>
      </w:r>
      <w:r w:rsidR="00010994" w:rsidRPr="001C00E2">
        <w:rPr>
          <w:rFonts w:asciiTheme="minorHAnsi" w:hAnsiTheme="minorHAnsi" w:cstheme="minorHAnsi"/>
          <w:szCs w:val="24"/>
        </w:rPr>
        <w:t xml:space="preserve"> met Sport Vlaanderen </w:t>
      </w:r>
      <w:r w:rsidRPr="001C00E2">
        <w:rPr>
          <w:rFonts w:asciiTheme="minorHAnsi" w:hAnsiTheme="minorHAnsi" w:cstheme="minorHAnsi"/>
          <w:szCs w:val="24"/>
        </w:rPr>
        <w:t xml:space="preserve"> besproken. Eind 2017 werd deze samenwerkingsovereenkomst in een definitieve vorm gegoten met de bijhorende 6 opdrachten </w:t>
      </w:r>
      <w:r w:rsidR="001C00E2" w:rsidRPr="001C00E2">
        <w:rPr>
          <w:rFonts w:asciiTheme="minorHAnsi" w:hAnsiTheme="minorHAnsi" w:cstheme="minorHAnsi"/>
          <w:szCs w:val="24"/>
        </w:rPr>
        <w:t>i.v.m.</w:t>
      </w:r>
      <w:r w:rsidRPr="001C00E2">
        <w:rPr>
          <w:rFonts w:asciiTheme="minorHAnsi" w:hAnsiTheme="minorHAnsi" w:cstheme="minorHAnsi"/>
          <w:szCs w:val="24"/>
        </w:rPr>
        <w:t xml:space="preserve"> fair </w:t>
      </w:r>
      <w:proofErr w:type="spellStart"/>
      <w:r w:rsidRPr="001C00E2">
        <w:rPr>
          <w:rFonts w:asciiTheme="minorHAnsi" w:hAnsiTheme="minorHAnsi" w:cstheme="minorHAnsi"/>
          <w:szCs w:val="24"/>
        </w:rPr>
        <w:t>play</w:t>
      </w:r>
      <w:proofErr w:type="spellEnd"/>
      <w:r w:rsidRPr="001C00E2">
        <w:rPr>
          <w:rFonts w:asciiTheme="minorHAnsi" w:hAnsiTheme="minorHAnsi" w:cstheme="minorHAnsi"/>
          <w:szCs w:val="24"/>
        </w:rPr>
        <w:t xml:space="preserve"> en SGG (seksueel grensoverschrijdend gedrag).</w:t>
      </w:r>
    </w:p>
    <w:p w:rsidR="00CD3C5A" w:rsidRPr="001C00E2" w:rsidRDefault="00CD3C5A"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februari werden de werkpunten besproken aangaande een aantal criteria van </w:t>
      </w:r>
      <w:r w:rsidR="00E519F8" w:rsidRPr="001C00E2">
        <w:rPr>
          <w:rFonts w:asciiTheme="minorHAnsi" w:hAnsiTheme="minorHAnsi" w:cstheme="minorHAnsi"/>
          <w:szCs w:val="24"/>
        </w:rPr>
        <w:t>‘Goed Bestuur’</w:t>
      </w:r>
      <w:r w:rsidRPr="001C00E2">
        <w:rPr>
          <w:rFonts w:asciiTheme="minorHAnsi" w:hAnsiTheme="minorHAnsi" w:cstheme="minorHAnsi"/>
          <w:szCs w:val="24"/>
        </w:rPr>
        <w:t xml:space="preserve">. Voor het bepalen van een quorum voor de Algemene Vergadering en 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werd advies gevraagd aan de koepelvereniging VSDC en na bespreking werd er beslist om geen strengere criteria via de statuten op te leggen dan deze die door de wet voorzien worden.</w:t>
      </w:r>
      <w:r w:rsidR="00D86AB3" w:rsidRPr="001C00E2">
        <w:rPr>
          <w:rFonts w:asciiTheme="minorHAnsi" w:hAnsiTheme="minorHAnsi" w:cstheme="minorHAnsi"/>
          <w:szCs w:val="24"/>
        </w:rPr>
        <w:t xml:space="preserve"> De Algemene Vergadering van 2018 heeft dit unaniem bekrachtigd.</w:t>
      </w:r>
      <w:r w:rsidRPr="001C00E2">
        <w:rPr>
          <w:rFonts w:asciiTheme="minorHAnsi" w:hAnsiTheme="minorHAnsi" w:cstheme="minorHAnsi"/>
          <w:szCs w:val="24"/>
        </w:rPr>
        <w:t xml:space="preserve"> Belangrijke reden was </w:t>
      </w:r>
      <w:r w:rsidR="00D86AB3" w:rsidRPr="001C00E2">
        <w:rPr>
          <w:rFonts w:asciiTheme="minorHAnsi" w:hAnsiTheme="minorHAnsi" w:cstheme="minorHAnsi"/>
          <w:szCs w:val="24"/>
        </w:rPr>
        <w:t>enerzijds dat men tevreden was met de werking in het verleden en anderzi</w:t>
      </w:r>
      <w:r w:rsidR="00596287" w:rsidRPr="001C00E2">
        <w:rPr>
          <w:rFonts w:asciiTheme="minorHAnsi" w:hAnsiTheme="minorHAnsi" w:cstheme="minorHAnsi"/>
          <w:szCs w:val="24"/>
        </w:rPr>
        <w:t xml:space="preserve">jds </w:t>
      </w:r>
      <w:r w:rsidRPr="001C00E2">
        <w:rPr>
          <w:rFonts w:asciiTheme="minorHAnsi" w:hAnsiTheme="minorHAnsi" w:cstheme="minorHAnsi"/>
          <w:szCs w:val="24"/>
        </w:rPr>
        <w:t>het principe om geen vergadering te moeten afgelasten omdat een (verhoogd) quorum niet gehaald zou worden.</w:t>
      </w:r>
    </w:p>
    <w:p w:rsidR="004469E2" w:rsidRPr="001C00E2" w:rsidRDefault="004469E2" w:rsidP="004469E2">
      <w:pPr>
        <w:pStyle w:val="Lijstalinea"/>
        <w:widowControl/>
        <w:spacing w:after="160" w:line="259" w:lineRule="auto"/>
        <w:rPr>
          <w:rFonts w:asciiTheme="minorHAnsi" w:hAnsiTheme="minorHAnsi" w:cstheme="minorHAnsi"/>
          <w:b/>
          <w:szCs w:val="24"/>
        </w:rPr>
      </w:pPr>
      <w:r w:rsidRPr="001C00E2">
        <w:rPr>
          <w:rFonts w:asciiTheme="minorHAnsi" w:hAnsiTheme="minorHAnsi" w:cstheme="minorHAnsi"/>
          <w:szCs w:val="24"/>
        </w:rPr>
        <w:t xml:space="preserve">Dit is dus één punt </w:t>
      </w:r>
      <w:r w:rsidR="00DF7C20" w:rsidRPr="001C00E2">
        <w:rPr>
          <w:rFonts w:asciiTheme="minorHAnsi" w:hAnsiTheme="minorHAnsi" w:cstheme="minorHAnsi"/>
          <w:szCs w:val="24"/>
        </w:rPr>
        <w:t xml:space="preserve">waarvoor onze federatie gekozen heeft </w:t>
      </w:r>
      <w:r w:rsidR="00DF7C20" w:rsidRPr="001C00E2">
        <w:rPr>
          <w:rFonts w:asciiTheme="minorHAnsi" w:hAnsiTheme="minorHAnsi" w:cstheme="minorHAnsi"/>
          <w:b/>
          <w:szCs w:val="24"/>
        </w:rPr>
        <w:t xml:space="preserve">om af te wijken van de code </w:t>
      </w:r>
      <w:r w:rsidR="00E519F8" w:rsidRPr="001C00E2">
        <w:rPr>
          <w:rFonts w:asciiTheme="minorHAnsi" w:hAnsiTheme="minorHAnsi" w:cstheme="minorHAnsi"/>
          <w:b/>
          <w:szCs w:val="24"/>
        </w:rPr>
        <w:t>‘Goed Bestuur’</w:t>
      </w:r>
    </w:p>
    <w:p w:rsidR="00DF7C20" w:rsidRPr="001C00E2" w:rsidRDefault="00DF7C20"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Tijdens de Alg. Vergadering van 19 maart 2018 werden een aantal beslissingen genomen:</w:t>
      </w:r>
    </w:p>
    <w:p w:rsidR="00010994" w:rsidRPr="001C00E2" w:rsidRDefault="005D4032" w:rsidP="002575E5">
      <w:pPr>
        <w:pStyle w:val="Lijstalinea"/>
        <w:numPr>
          <w:ilvl w:val="1"/>
          <w:numId w:val="23"/>
        </w:numPr>
        <w:rPr>
          <w:rFonts w:asciiTheme="minorHAnsi" w:hAnsiTheme="minorHAnsi" w:cs="Arial"/>
          <w:szCs w:val="24"/>
        </w:rPr>
      </w:pPr>
      <w:r>
        <w:rPr>
          <w:rFonts w:asciiTheme="minorHAnsi" w:hAnsiTheme="minorHAnsi" w:cs="Arial"/>
          <w:szCs w:val="24"/>
        </w:rPr>
        <w:t>De naamswijziging van ‘Vlaamse Squashfederatie’ naar ‘Squash Vlaanderen’</w:t>
      </w:r>
    </w:p>
    <w:p w:rsidR="00010994" w:rsidRPr="00BB2796" w:rsidRDefault="00010994" w:rsidP="00BB2796">
      <w:pPr>
        <w:pStyle w:val="Lijstalinea"/>
        <w:numPr>
          <w:ilvl w:val="1"/>
          <w:numId w:val="23"/>
        </w:numPr>
        <w:rPr>
          <w:rFonts w:asciiTheme="minorHAnsi" w:hAnsiTheme="minorHAnsi" w:cs="Arial"/>
          <w:b/>
          <w:szCs w:val="24"/>
        </w:rPr>
      </w:pPr>
      <w:r w:rsidRPr="00BB2796">
        <w:rPr>
          <w:rFonts w:asciiTheme="minorHAnsi" w:hAnsiTheme="minorHAnsi" w:cs="Arial"/>
          <w:b/>
          <w:szCs w:val="24"/>
        </w:rPr>
        <w:t>Op het vlak van bestuurswijzigingen kunnen wij het volgende melden:</w:t>
      </w:r>
    </w:p>
    <w:p w:rsidR="00010994" w:rsidRPr="00BB2796" w:rsidRDefault="00DF7C20" w:rsidP="00BB2796">
      <w:pPr>
        <w:pStyle w:val="Lijstalinea"/>
        <w:numPr>
          <w:ilvl w:val="0"/>
          <w:numId w:val="31"/>
        </w:numPr>
        <w:rPr>
          <w:rFonts w:asciiTheme="minorHAnsi" w:hAnsiTheme="minorHAnsi" w:cs="Arial"/>
          <w:szCs w:val="24"/>
        </w:rPr>
      </w:pPr>
      <w:r w:rsidRPr="00BB2796">
        <w:rPr>
          <w:rFonts w:asciiTheme="minorHAnsi" w:hAnsiTheme="minorHAnsi" w:cs="Arial"/>
          <w:szCs w:val="24"/>
        </w:rPr>
        <w:t xml:space="preserve">Tijdens </w:t>
      </w:r>
      <w:r w:rsidR="00010994" w:rsidRPr="00BB2796">
        <w:rPr>
          <w:rFonts w:asciiTheme="minorHAnsi" w:hAnsiTheme="minorHAnsi" w:cs="Arial"/>
          <w:szCs w:val="24"/>
        </w:rPr>
        <w:t>bovenvermelde</w:t>
      </w:r>
      <w:r w:rsidR="005D4032" w:rsidRPr="00BB2796">
        <w:rPr>
          <w:rFonts w:asciiTheme="minorHAnsi" w:hAnsiTheme="minorHAnsi" w:cs="Arial"/>
          <w:szCs w:val="24"/>
        </w:rPr>
        <w:t xml:space="preserve"> Algemene V</w:t>
      </w:r>
      <w:r w:rsidRPr="00BB2796">
        <w:rPr>
          <w:rFonts w:asciiTheme="minorHAnsi" w:hAnsiTheme="minorHAnsi" w:cs="Arial"/>
          <w:szCs w:val="24"/>
        </w:rPr>
        <w:t>ergadering werd het aantal bestuurders van 8 naar 9 gebracht opdat de regio die de voorzitter levert terug 2 bestuurders kan hebben</w:t>
      </w:r>
    </w:p>
    <w:p w:rsidR="00010994" w:rsidRPr="00BB2796" w:rsidRDefault="00010994" w:rsidP="00BB2796">
      <w:pPr>
        <w:pStyle w:val="Lijstalinea"/>
        <w:numPr>
          <w:ilvl w:val="0"/>
          <w:numId w:val="31"/>
        </w:numPr>
        <w:rPr>
          <w:rFonts w:asciiTheme="minorHAnsi" w:hAnsiTheme="minorHAnsi" w:cs="Arial"/>
          <w:szCs w:val="24"/>
        </w:rPr>
      </w:pPr>
      <w:r w:rsidRPr="00BB2796">
        <w:rPr>
          <w:rFonts w:asciiTheme="minorHAnsi" w:hAnsiTheme="minorHAnsi" w:cs="Arial"/>
          <w:szCs w:val="24"/>
        </w:rPr>
        <w:t>De samenstelling, de taken en werking van het financieel comité werd op voorhand opge</w:t>
      </w:r>
      <w:r w:rsidR="005D4032" w:rsidRPr="00BB2796">
        <w:rPr>
          <w:rFonts w:asciiTheme="minorHAnsi" w:hAnsiTheme="minorHAnsi" w:cs="Arial"/>
          <w:szCs w:val="24"/>
        </w:rPr>
        <w:t xml:space="preserve">stuurd aan de leden van de Algemene </w:t>
      </w:r>
      <w:r w:rsidRPr="00BB2796">
        <w:rPr>
          <w:rFonts w:asciiTheme="minorHAnsi" w:hAnsiTheme="minorHAnsi" w:cs="Arial"/>
          <w:szCs w:val="24"/>
        </w:rPr>
        <w:t>Verg</w:t>
      </w:r>
      <w:r w:rsidR="00D56962" w:rsidRPr="00BB2796">
        <w:rPr>
          <w:rFonts w:asciiTheme="minorHAnsi" w:hAnsiTheme="minorHAnsi" w:cs="Arial"/>
          <w:szCs w:val="24"/>
        </w:rPr>
        <w:t>adering</w:t>
      </w:r>
      <w:r w:rsidR="005D4032" w:rsidRPr="00BB2796">
        <w:rPr>
          <w:rFonts w:asciiTheme="minorHAnsi" w:hAnsiTheme="minorHAnsi" w:cs="Arial"/>
          <w:szCs w:val="24"/>
        </w:rPr>
        <w:t>. Dit</w:t>
      </w:r>
      <w:r w:rsidRPr="00BB2796">
        <w:rPr>
          <w:rFonts w:asciiTheme="minorHAnsi" w:hAnsiTheme="minorHAnsi" w:cs="Arial"/>
          <w:szCs w:val="24"/>
        </w:rPr>
        <w:t xml:space="preserve"> werd goedgekeurd en achteraf verwerkt in het Huishoudelijk Reglement.</w:t>
      </w:r>
    </w:p>
    <w:p w:rsidR="00010994" w:rsidRPr="00BB2796" w:rsidRDefault="0013065F" w:rsidP="00BB2796">
      <w:pPr>
        <w:pStyle w:val="Lijstalinea"/>
        <w:numPr>
          <w:ilvl w:val="0"/>
          <w:numId w:val="31"/>
        </w:numPr>
        <w:rPr>
          <w:rFonts w:asciiTheme="minorHAnsi" w:hAnsiTheme="minorHAnsi" w:cs="Arial"/>
          <w:szCs w:val="24"/>
        </w:rPr>
      </w:pPr>
      <w:r w:rsidRPr="00BB2796">
        <w:rPr>
          <w:rFonts w:asciiTheme="minorHAnsi" w:hAnsiTheme="minorHAnsi" w:cs="Arial"/>
          <w:szCs w:val="24"/>
        </w:rPr>
        <w:t>Voor de toekomst zijn er momenteel geen verdere bestuurswijzigingen in het vooruitzicht.</w:t>
      </w:r>
    </w:p>
    <w:p w:rsidR="00DF7C20" w:rsidRPr="00BB2796" w:rsidRDefault="00DF7C20" w:rsidP="00BB2796">
      <w:pPr>
        <w:pStyle w:val="Lijstalinea"/>
        <w:numPr>
          <w:ilvl w:val="1"/>
          <w:numId w:val="23"/>
        </w:numPr>
        <w:rPr>
          <w:rFonts w:asciiTheme="minorHAnsi" w:hAnsiTheme="minorHAnsi" w:cs="Arial"/>
          <w:szCs w:val="24"/>
        </w:rPr>
      </w:pPr>
      <w:r w:rsidRPr="00BB2796">
        <w:rPr>
          <w:rFonts w:asciiTheme="minorHAnsi" w:hAnsiTheme="minorHAnsi" w:cs="Arial"/>
          <w:szCs w:val="24"/>
        </w:rPr>
        <w:t xml:space="preserve">De bestuurdersprofielen </w:t>
      </w:r>
      <w:r w:rsidR="0013065F" w:rsidRPr="00BB2796">
        <w:rPr>
          <w:rFonts w:asciiTheme="minorHAnsi" w:hAnsiTheme="minorHAnsi" w:cs="Arial"/>
          <w:szCs w:val="24"/>
        </w:rPr>
        <w:t xml:space="preserve">werden </w:t>
      </w:r>
      <w:r w:rsidRPr="00BB2796">
        <w:rPr>
          <w:rFonts w:asciiTheme="minorHAnsi" w:hAnsiTheme="minorHAnsi" w:cs="Arial"/>
          <w:szCs w:val="24"/>
        </w:rPr>
        <w:t>besproken en goedgekeurd.</w:t>
      </w:r>
    </w:p>
    <w:p w:rsidR="00DF7C20" w:rsidRPr="00BB2796" w:rsidRDefault="00DF7C20" w:rsidP="00BB2796">
      <w:pPr>
        <w:pStyle w:val="Lijstalinea"/>
        <w:numPr>
          <w:ilvl w:val="1"/>
          <w:numId w:val="23"/>
        </w:numPr>
        <w:rPr>
          <w:rFonts w:asciiTheme="minorHAnsi" w:hAnsiTheme="minorHAnsi" w:cs="Arial"/>
          <w:szCs w:val="24"/>
        </w:rPr>
      </w:pPr>
      <w:r w:rsidRPr="00BB2796">
        <w:rPr>
          <w:rFonts w:asciiTheme="minorHAnsi" w:hAnsiTheme="minorHAnsi" w:cs="Arial"/>
          <w:szCs w:val="24"/>
        </w:rPr>
        <w:t>Verder werd tijdens de Algemene Vergadering van 2018 een uitgebreide toelichting gegeven over SGG en de 6 opdrachten van de inspanningsverbintenis. De aanspreekpersoon integriteit (federatie-API) deed tevens een toespraak over deze nieuwe opdracht.</w:t>
      </w:r>
    </w:p>
    <w:p w:rsidR="00D56962" w:rsidRPr="001C00E2" w:rsidRDefault="00D56962" w:rsidP="00D56962">
      <w:pPr>
        <w:pStyle w:val="Lijstalinea"/>
        <w:widowControl/>
        <w:ind w:left="1440"/>
        <w:rPr>
          <w:rFonts w:asciiTheme="minorHAnsi" w:hAnsiTheme="minorHAnsi" w:cs="Arial"/>
          <w:lang w:val="nl-BE" w:eastAsia="nl-BE"/>
        </w:rPr>
      </w:pPr>
    </w:p>
    <w:p w:rsidR="00CD3C5A" w:rsidRPr="001C00E2" w:rsidRDefault="00CD3C5A"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maart </w:t>
      </w:r>
      <w:r w:rsidR="00DF7C20" w:rsidRPr="001C00E2">
        <w:rPr>
          <w:rFonts w:asciiTheme="minorHAnsi" w:hAnsiTheme="minorHAnsi" w:cstheme="minorHAnsi"/>
          <w:szCs w:val="24"/>
        </w:rPr>
        <w:t xml:space="preserve">2018 </w:t>
      </w:r>
      <w:r w:rsidRPr="001C00E2">
        <w:rPr>
          <w:rFonts w:asciiTheme="minorHAnsi" w:hAnsiTheme="minorHAnsi" w:cstheme="minorHAnsi"/>
          <w:szCs w:val="24"/>
        </w:rPr>
        <w:t xml:space="preserve">werd de score </w:t>
      </w:r>
      <w:r w:rsidR="00DF7C20" w:rsidRPr="001C00E2">
        <w:rPr>
          <w:rFonts w:asciiTheme="minorHAnsi" w:hAnsiTheme="minorHAnsi" w:cstheme="minorHAnsi"/>
          <w:szCs w:val="24"/>
        </w:rPr>
        <w:t xml:space="preserve">die wij ontvangen hadden </w:t>
      </w:r>
      <w:r w:rsidRPr="001C00E2">
        <w:rPr>
          <w:rFonts w:asciiTheme="minorHAnsi" w:hAnsiTheme="minorHAnsi" w:cstheme="minorHAnsi"/>
          <w:szCs w:val="24"/>
        </w:rPr>
        <w:t xml:space="preserve">over het kalenderjaar 2017 geëvalueerd. </w:t>
      </w:r>
      <w:r w:rsidR="006B6201" w:rsidRPr="001C00E2">
        <w:rPr>
          <w:rFonts w:asciiTheme="minorHAnsi" w:hAnsiTheme="minorHAnsi" w:cstheme="minorHAnsi"/>
          <w:szCs w:val="24"/>
        </w:rPr>
        <w:t>De oprichting van de ethische commissie werd gerealiseerd.</w:t>
      </w:r>
    </w:p>
    <w:p w:rsidR="00CD3C5A" w:rsidRPr="001C00E2" w:rsidRDefault="00CD3C5A"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juni en augustus werd aandacht besteed aan de zelfevaluatie van de </w:t>
      </w:r>
      <w:r w:rsidR="001C00E2" w:rsidRPr="001C00E2">
        <w:rPr>
          <w:rFonts w:asciiTheme="minorHAnsi" w:hAnsiTheme="minorHAnsi" w:cstheme="minorHAnsi"/>
          <w:szCs w:val="24"/>
        </w:rPr>
        <w:t>Raad van Bestuur</w:t>
      </w:r>
      <w:r w:rsidRPr="001C00E2">
        <w:rPr>
          <w:rFonts w:asciiTheme="minorHAnsi" w:hAnsiTheme="minorHAnsi" w:cstheme="minorHAnsi"/>
          <w:szCs w:val="24"/>
        </w:rPr>
        <w:t>.</w:t>
      </w:r>
    </w:p>
    <w:p w:rsidR="00CD3C5A" w:rsidRPr="001C00E2" w:rsidRDefault="00CD3C5A"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In oktober werd verslag gebracht over de bilaterale vergadering met Sport Vlaanderen.</w:t>
      </w:r>
    </w:p>
    <w:p w:rsidR="00CD3C5A" w:rsidRPr="001C00E2" w:rsidRDefault="00CD3C5A" w:rsidP="002575E5">
      <w:pPr>
        <w:pStyle w:val="Lijstalinea"/>
        <w:widowControl/>
        <w:numPr>
          <w:ilvl w:val="0"/>
          <w:numId w:val="23"/>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In november was er een evaluatie </w:t>
      </w:r>
      <w:r w:rsidR="001C00E2" w:rsidRPr="001C00E2">
        <w:rPr>
          <w:rFonts w:asciiTheme="minorHAnsi" w:hAnsiTheme="minorHAnsi" w:cstheme="minorHAnsi"/>
          <w:szCs w:val="24"/>
        </w:rPr>
        <w:t>i.v.m.</w:t>
      </w:r>
      <w:r w:rsidRPr="001C00E2">
        <w:rPr>
          <w:rFonts w:asciiTheme="minorHAnsi" w:hAnsiTheme="minorHAnsi" w:cstheme="minorHAnsi"/>
          <w:szCs w:val="24"/>
        </w:rPr>
        <w:t xml:space="preserve"> het omgaan met </w:t>
      </w:r>
      <w:r w:rsidR="0027447F" w:rsidRPr="001C00E2">
        <w:rPr>
          <w:rFonts w:asciiTheme="minorHAnsi" w:hAnsiTheme="minorHAnsi" w:cstheme="minorHAnsi"/>
          <w:szCs w:val="24"/>
        </w:rPr>
        <w:t>‘</w:t>
      </w:r>
      <w:r w:rsidRPr="001C00E2">
        <w:rPr>
          <w:rFonts w:asciiTheme="minorHAnsi" w:hAnsiTheme="minorHAnsi" w:cstheme="minorHAnsi"/>
          <w:szCs w:val="24"/>
        </w:rPr>
        <w:t>Goed Bestuur</w:t>
      </w:r>
      <w:r w:rsidR="0027447F" w:rsidRPr="001C00E2">
        <w:rPr>
          <w:rFonts w:asciiTheme="minorHAnsi" w:hAnsiTheme="minorHAnsi" w:cstheme="minorHAnsi"/>
          <w:szCs w:val="24"/>
        </w:rPr>
        <w:t>’</w:t>
      </w:r>
      <w:r w:rsidRPr="001C00E2">
        <w:rPr>
          <w:rFonts w:asciiTheme="minorHAnsi" w:hAnsiTheme="minorHAnsi" w:cstheme="minorHAnsi"/>
          <w:szCs w:val="24"/>
        </w:rPr>
        <w:t>.</w:t>
      </w:r>
      <w:r w:rsidR="00D86AB3" w:rsidRPr="001C00E2">
        <w:rPr>
          <w:rFonts w:asciiTheme="minorHAnsi" w:hAnsiTheme="minorHAnsi" w:cstheme="minorHAnsi"/>
          <w:szCs w:val="24"/>
        </w:rPr>
        <w:t xml:space="preserve"> </w:t>
      </w:r>
      <w:r w:rsidR="00A71FAE" w:rsidRPr="001C00E2">
        <w:rPr>
          <w:rFonts w:asciiTheme="minorHAnsi" w:hAnsiTheme="minorHAnsi" w:cstheme="minorHAnsi"/>
          <w:szCs w:val="24"/>
        </w:rPr>
        <w:t>Daarnaast werd h</w:t>
      </w:r>
      <w:r w:rsidR="00D86AB3" w:rsidRPr="001C00E2">
        <w:rPr>
          <w:rFonts w:asciiTheme="minorHAnsi" w:hAnsiTheme="minorHAnsi" w:cstheme="minorHAnsi"/>
          <w:szCs w:val="24"/>
        </w:rPr>
        <w:t xml:space="preserve">et verslag werd besproken </w:t>
      </w:r>
      <w:r w:rsidR="001C00E2" w:rsidRPr="001C00E2">
        <w:rPr>
          <w:rFonts w:asciiTheme="minorHAnsi" w:hAnsiTheme="minorHAnsi" w:cstheme="minorHAnsi"/>
          <w:szCs w:val="24"/>
        </w:rPr>
        <w:t>i.v.m.</w:t>
      </w:r>
      <w:r w:rsidR="000311DB" w:rsidRPr="001C00E2">
        <w:rPr>
          <w:rFonts w:asciiTheme="minorHAnsi" w:hAnsiTheme="minorHAnsi" w:cstheme="minorHAnsi"/>
          <w:szCs w:val="24"/>
        </w:rPr>
        <w:t xml:space="preserve"> de acties alsook</w:t>
      </w:r>
      <w:r w:rsidR="00D86AB3" w:rsidRPr="001C00E2">
        <w:rPr>
          <w:rFonts w:asciiTheme="minorHAnsi" w:hAnsiTheme="minorHAnsi" w:cstheme="minorHAnsi"/>
          <w:szCs w:val="24"/>
        </w:rPr>
        <w:t xml:space="preserve"> het behalen van de strategische doelstelling</w:t>
      </w:r>
      <w:r w:rsidR="00A71FAE" w:rsidRPr="001C00E2">
        <w:rPr>
          <w:rFonts w:asciiTheme="minorHAnsi" w:hAnsiTheme="minorHAnsi" w:cstheme="minorHAnsi"/>
          <w:szCs w:val="24"/>
        </w:rPr>
        <w:t>en</w:t>
      </w:r>
      <w:r w:rsidR="00D86AB3" w:rsidRPr="001C00E2">
        <w:rPr>
          <w:rFonts w:asciiTheme="minorHAnsi" w:hAnsiTheme="minorHAnsi" w:cstheme="minorHAnsi"/>
          <w:szCs w:val="24"/>
        </w:rPr>
        <w:t xml:space="preserve"> van het</w:t>
      </w:r>
      <w:r w:rsidR="00A71FAE" w:rsidRPr="001C00E2">
        <w:rPr>
          <w:rFonts w:asciiTheme="minorHAnsi" w:hAnsiTheme="minorHAnsi" w:cstheme="minorHAnsi"/>
          <w:szCs w:val="24"/>
        </w:rPr>
        <w:t xml:space="preserve"> lopende</w:t>
      </w:r>
      <w:r w:rsidR="00D86AB3" w:rsidRPr="001C00E2">
        <w:rPr>
          <w:rFonts w:asciiTheme="minorHAnsi" w:hAnsiTheme="minorHAnsi" w:cstheme="minorHAnsi"/>
          <w:szCs w:val="24"/>
        </w:rPr>
        <w:t xml:space="preserve"> beleidsplan.</w:t>
      </w:r>
      <w:r w:rsidRPr="001C00E2">
        <w:rPr>
          <w:rFonts w:asciiTheme="minorHAnsi" w:hAnsiTheme="minorHAnsi" w:cstheme="minorHAnsi"/>
          <w:szCs w:val="24"/>
        </w:rPr>
        <w:t xml:space="preserve"> </w:t>
      </w:r>
      <w:r w:rsidR="000311DB" w:rsidRPr="001C00E2">
        <w:rPr>
          <w:rFonts w:asciiTheme="minorHAnsi" w:hAnsiTheme="minorHAnsi" w:cstheme="minorHAnsi"/>
          <w:szCs w:val="24"/>
        </w:rPr>
        <w:t xml:space="preserve"> Een tekst </w:t>
      </w:r>
      <w:r w:rsidR="001C00E2" w:rsidRPr="001C00E2">
        <w:rPr>
          <w:rFonts w:asciiTheme="minorHAnsi" w:hAnsiTheme="minorHAnsi" w:cstheme="minorHAnsi"/>
          <w:szCs w:val="24"/>
        </w:rPr>
        <w:t>i.v.m.</w:t>
      </w:r>
      <w:r w:rsidR="000311DB" w:rsidRPr="001C00E2">
        <w:rPr>
          <w:rFonts w:asciiTheme="minorHAnsi" w:hAnsiTheme="minorHAnsi" w:cstheme="minorHAnsi"/>
          <w:szCs w:val="24"/>
        </w:rPr>
        <w:t xml:space="preserve"> het verloop van de vergadering van de </w:t>
      </w:r>
      <w:r w:rsidR="001C00E2" w:rsidRPr="001C00E2">
        <w:rPr>
          <w:rFonts w:asciiTheme="minorHAnsi" w:hAnsiTheme="minorHAnsi" w:cstheme="minorHAnsi"/>
          <w:szCs w:val="24"/>
        </w:rPr>
        <w:t>Raad van Bestuur</w:t>
      </w:r>
      <w:r w:rsidR="000311DB" w:rsidRPr="001C00E2">
        <w:rPr>
          <w:rFonts w:asciiTheme="minorHAnsi" w:hAnsiTheme="minorHAnsi" w:cstheme="minorHAnsi"/>
          <w:szCs w:val="24"/>
        </w:rPr>
        <w:t xml:space="preserve"> werd unaniem goedgekeurd</w:t>
      </w:r>
      <w:r w:rsidR="001F3720" w:rsidRPr="001C00E2">
        <w:rPr>
          <w:rFonts w:asciiTheme="minorHAnsi" w:hAnsiTheme="minorHAnsi" w:cstheme="minorHAnsi"/>
          <w:szCs w:val="24"/>
        </w:rPr>
        <w:t xml:space="preserve"> en gepubliceerd op de website.</w:t>
      </w:r>
    </w:p>
    <w:p w:rsidR="00CD3C5A" w:rsidRPr="001C00E2" w:rsidRDefault="00CD3C5A" w:rsidP="00CD3C5A">
      <w:pPr>
        <w:rPr>
          <w:rFonts w:asciiTheme="minorHAnsi" w:hAnsiTheme="minorHAnsi" w:cstheme="minorHAnsi"/>
          <w:szCs w:val="24"/>
        </w:rPr>
      </w:pPr>
      <w:r w:rsidRPr="001C00E2">
        <w:rPr>
          <w:rFonts w:asciiTheme="minorHAnsi" w:hAnsiTheme="minorHAnsi" w:cstheme="minorHAnsi"/>
          <w:szCs w:val="24"/>
        </w:rPr>
        <w:t xml:space="preserve">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rapporteert en informeert de leden over het omgaan met de code </w:t>
      </w:r>
      <w:r w:rsidR="00E519F8" w:rsidRPr="001C00E2">
        <w:rPr>
          <w:rFonts w:asciiTheme="minorHAnsi" w:hAnsiTheme="minorHAnsi" w:cstheme="minorHAnsi"/>
          <w:szCs w:val="24"/>
        </w:rPr>
        <w:t>‘Goed Bestuur’</w:t>
      </w:r>
      <w:r w:rsidRPr="001C00E2">
        <w:rPr>
          <w:rFonts w:asciiTheme="minorHAnsi" w:hAnsiTheme="minorHAnsi" w:cstheme="minorHAnsi"/>
          <w:szCs w:val="24"/>
        </w:rPr>
        <w:t xml:space="preserve"> via de verschillende communicatiekanalen:</w:t>
      </w:r>
    </w:p>
    <w:p w:rsidR="00CD3C5A" w:rsidRPr="001C00E2" w:rsidRDefault="00CD3C5A" w:rsidP="002575E5">
      <w:pPr>
        <w:pStyle w:val="Lijstalinea"/>
        <w:widowControl/>
        <w:numPr>
          <w:ilvl w:val="0"/>
          <w:numId w:val="24"/>
        </w:numPr>
        <w:spacing w:after="160" w:line="259" w:lineRule="auto"/>
        <w:rPr>
          <w:rFonts w:asciiTheme="minorHAnsi" w:hAnsiTheme="minorHAnsi" w:cstheme="minorHAnsi"/>
          <w:szCs w:val="24"/>
        </w:rPr>
      </w:pPr>
      <w:r w:rsidRPr="001C00E2">
        <w:rPr>
          <w:rFonts w:asciiTheme="minorHAnsi" w:hAnsiTheme="minorHAnsi" w:cstheme="minorHAnsi"/>
          <w:szCs w:val="24"/>
        </w:rPr>
        <w:t>de wettelijke Algemene Vergadering en het jaarverslag.</w:t>
      </w:r>
    </w:p>
    <w:p w:rsidR="00CD3C5A" w:rsidRPr="001C00E2" w:rsidRDefault="00CD3C5A" w:rsidP="002575E5">
      <w:pPr>
        <w:pStyle w:val="Lijstalinea"/>
        <w:widowControl/>
        <w:numPr>
          <w:ilvl w:val="0"/>
          <w:numId w:val="24"/>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via de website van de federatie die sinds 2018 een specifieke rubriek bevat over </w:t>
      </w:r>
      <w:r w:rsidR="00E519F8" w:rsidRPr="001C00E2">
        <w:rPr>
          <w:rFonts w:asciiTheme="minorHAnsi" w:hAnsiTheme="minorHAnsi" w:cstheme="minorHAnsi"/>
          <w:szCs w:val="24"/>
        </w:rPr>
        <w:t>‘Goed Bestuur’</w:t>
      </w:r>
      <w:r w:rsidRPr="001C00E2">
        <w:rPr>
          <w:rFonts w:asciiTheme="minorHAnsi" w:hAnsiTheme="minorHAnsi" w:cstheme="minorHAnsi"/>
          <w:szCs w:val="24"/>
        </w:rPr>
        <w:t xml:space="preserve">. Alle leden vinden er info over volgende onderdelen: </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Organigram</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Algemene Vergadering</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Beleidsplan</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Commissies</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Jaarverslagen</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 xml:space="preserve">De verslagen van 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Deontologische code</w:t>
      </w:r>
    </w:p>
    <w:p w:rsidR="00CD3C5A"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Statuten en Huishoudelijk Reglement</w:t>
      </w:r>
    </w:p>
    <w:p w:rsidR="005631C4" w:rsidRPr="001C00E2" w:rsidRDefault="00CD3C5A" w:rsidP="002575E5">
      <w:pPr>
        <w:pStyle w:val="Lijstalinea"/>
        <w:widowControl/>
        <w:numPr>
          <w:ilvl w:val="0"/>
          <w:numId w:val="25"/>
        </w:numPr>
        <w:spacing w:after="160" w:line="259" w:lineRule="auto"/>
        <w:rPr>
          <w:rFonts w:asciiTheme="minorHAnsi" w:hAnsiTheme="minorHAnsi" w:cstheme="minorHAnsi"/>
          <w:szCs w:val="24"/>
        </w:rPr>
      </w:pPr>
      <w:r w:rsidRPr="001C00E2">
        <w:rPr>
          <w:rFonts w:asciiTheme="minorHAnsi" w:hAnsiTheme="minorHAnsi" w:cstheme="minorHAnsi"/>
          <w:szCs w:val="24"/>
        </w:rPr>
        <w:t>Formulieren</w:t>
      </w:r>
    </w:p>
    <w:p w:rsidR="006837B6" w:rsidRPr="001C00E2" w:rsidRDefault="006837B6" w:rsidP="0013065F">
      <w:pPr>
        <w:rPr>
          <w:rFonts w:asciiTheme="minorHAnsi" w:hAnsiTheme="minorHAnsi" w:cs="Arial"/>
          <w:b/>
          <w:szCs w:val="24"/>
        </w:rPr>
      </w:pPr>
      <w:r w:rsidRPr="001C00E2">
        <w:rPr>
          <w:rFonts w:asciiTheme="minorHAnsi" w:hAnsiTheme="minorHAnsi" w:cs="Arial"/>
          <w:b/>
          <w:szCs w:val="24"/>
        </w:rPr>
        <w:t>Belangenconflicten</w:t>
      </w:r>
    </w:p>
    <w:p w:rsidR="006837B6" w:rsidRPr="001C00E2" w:rsidRDefault="006837B6" w:rsidP="0013065F">
      <w:pPr>
        <w:rPr>
          <w:rFonts w:asciiTheme="minorHAnsi" w:hAnsiTheme="minorHAnsi" w:cs="Arial"/>
          <w:szCs w:val="24"/>
        </w:rPr>
      </w:pPr>
      <w:r w:rsidRPr="001C00E2">
        <w:rPr>
          <w:rFonts w:asciiTheme="minorHAnsi" w:hAnsiTheme="minorHAnsi" w:cs="Arial"/>
          <w:szCs w:val="24"/>
        </w:rPr>
        <w:t>Goedgekeurde besluiten</w:t>
      </w:r>
      <w:r w:rsidR="00E443E9" w:rsidRPr="001C00E2">
        <w:rPr>
          <w:rFonts w:asciiTheme="minorHAnsi" w:hAnsiTheme="minorHAnsi" w:cs="Arial"/>
          <w:szCs w:val="24"/>
        </w:rPr>
        <w:t>. Volgende tekst werd</w:t>
      </w:r>
      <w:r w:rsidR="00010994" w:rsidRPr="001C00E2">
        <w:rPr>
          <w:rFonts w:asciiTheme="minorHAnsi" w:hAnsiTheme="minorHAnsi" w:cs="Arial"/>
          <w:szCs w:val="24"/>
        </w:rPr>
        <w:t xml:space="preserve"> reeds</w:t>
      </w:r>
      <w:r w:rsidR="00E443E9" w:rsidRPr="001C00E2">
        <w:rPr>
          <w:rFonts w:asciiTheme="minorHAnsi" w:hAnsiTheme="minorHAnsi" w:cs="Arial"/>
          <w:szCs w:val="24"/>
        </w:rPr>
        <w:t xml:space="preserve"> goedgekeurd in 2017.</w:t>
      </w:r>
    </w:p>
    <w:p w:rsidR="00BF56FE" w:rsidRPr="001C00E2" w:rsidRDefault="00BF56FE" w:rsidP="0013065F">
      <w:pPr>
        <w:widowControl/>
        <w:ind w:firstLine="720"/>
        <w:rPr>
          <w:rFonts w:asciiTheme="minorHAnsi" w:hAnsiTheme="minorHAnsi" w:cs="Arial"/>
          <w:snapToGrid/>
          <w:szCs w:val="24"/>
        </w:rPr>
      </w:pPr>
      <w:r w:rsidRPr="001C00E2">
        <w:rPr>
          <w:rFonts w:asciiTheme="minorHAnsi" w:hAnsiTheme="minorHAnsi" w:cs="Arial"/>
          <w:snapToGrid/>
          <w:szCs w:val="24"/>
        </w:rPr>
        <w:t>Belangenconflicten</w:t>
      </w:r>
      <w:r w:rsidR="003E366E" w:rsidRPr="001C00E2">
        <w:rPr>
          <w:rFonts w:asciiTheme="minorHAnsi" w:hAnsiTheme="minorHAnsi" w:cs="Arial"/>
          <w:snapToGrid/>
          <w:szCs w:val="24"/>
        </w:rPr>
        <w:t>:</w:t>
      </w:r>
    </w:p>
    <w:p w:rsidR="00BF56FE" w:rsidRPr="001C00E2" w:rsidRDefault="00BF56FE" w:rsidP="0013065F">
      <w:pPr>
        <w:widowControl/>
        <w:ind w:firstLine="720"/>
        <w:rPr>
          <w:rFonts w:asciiTheme="minorHAnsi" w:hAnsiTheme="minorHAnsi" w:cs="Arial"/>
          <w:snapToGrid/>
          <w:szCs w:val="24"/>
        </w:rPr>
      </w:pPr>
      <w:r w:rsidRPr="001C00E2">
        <w:rPr>
          <w:rFonts w:asciiTheme="minorHAnsi" w:hAnsiTheme="minorHAnsi" w:cs="Arial"/>
          <w:snapToGrid/>
          <w:szCs w:val="24"/>
        </w:rPr>
        <w:t xml:space="preserve">Om mogelijke belangenconflicten te voorkomen bij het nemen van beslissingen </w:t>
      </w:r>
    </w:p>
    <w:p w:rsidR="00BF56FE" w:rsidRPr="001C00E2" w:rsidRDefault="00BF56FE" w:rsidP="0013065F">
      <w:pPr>
        <w:widowControl/>
        <w:ind w:firstLine="720"/>
        <w:rPr>
          <w:rFonts w:asciiTheme="minorHAnsi" w:hAnsiTheme="minorHAnsi" w:cs="Arial"/>
          <w:snapToGrid/>
          <w:szCs w:val="24"/>
        </w:rPr>
      </w:pPr>
      <w:r w:rsidRPr="001C00E2">
        <w:rPr>
          <w:rFonts w:asciiTheme="minorHAnsi" w:hAnsiTheme="minorHAnsi" w:cs="Arial"/>
          <w:snapToGrid/>
          <w:szCs w:val="24"/>
        </w:rPr>
        <w:t xml:space="preserve">binnen de </w:t>
      </w:r>
      <w:r w:rsidR="001C00E2" w:rsidRPr="001C00E2">
        <w:rPr>
          <w:rFonts w:asciiTheme="minorHAnsi" w:hAnsiTheme="minorHAnsi" w:cs="Arial"/>
          <w:snapToGrid/>
          <w:szCs w:val="24"/>
        </w:rPr>
        <w:t>Raad van Bestuur</w:t>
      </w:r>
      <w:r w:rsidRPr="001C00E2">
        <w:rPr>
          <w:rFonts w:asciiTheme="minorHAnsi" w:hAnsiTheme="minorHAnsi" w:cs="Arial"/>
          <w:snapToGrid/>
          <w:szCs w:val="24"/>
        </w:rPr>
        <w:t xml:space="preserve"> worden volgende regels in acht genomen:</w:t>
      </w:r>
    </w:p>
    <w:p w:rsidR="00BF56FE" w:rsidRPr="001C00E2" w:rsidRDefault="00BF56FE" w:rsidP="002575E5">
      <w:pPr>
        <w:pStyle w:val="Lijstalinea"/>
        <w:widowControl/>
        <w:numPr>
          <w:ilvl w:val="1"/>
          <w:numId w:val="4"/>
        </w:numPr>
        <w:rPr>
          <w:rFonts w:asciiTheme="minorHAnsi" w:hAnsiTheme="minorHAnsi" w:cs="Arial"/>
          <w:snapToGrid/>
          <w:szCs w:val="24"/>
        </w:rPr>
      </w:pPr>
      <w:r w:rsidRPr="001C00E2">
        <w:rPr>
          <w:rFonts w:asciiTheme="minorHAnsi" w:hAnsiTheme="minorHAnsi" w:cs="Arial"/>
          <w:snapToGrid/>
          <w:szCs w:val="24"/>
        </w:rPr>
        <w:t xml:space="preserve">Gepercipieerde of daadwerkelijke conflicten worden gemeld. </w:t>
      </w:r>
      <w:r w:rsidR="003E366E" w:rsidRPr="001C00E2">
        <w:rPr>
          <w:rFonts w:asciiTheme="minorHAnsi" w:hAnsiTheme="minorHAnsi" w:cs="Arial"/>
          <w:snapToGrid/>
          <w:szCs w:val="24"/>
        </w:rPr>
        <w:t>B</w:t>
      </w:r>
      <w:r w:rsidRPr="001C00E2">
        <w:rPr>
          <w:rFonts w:asciiTheme="minorHAnsi" w:hAnsiTheme="minorHAnsi" w:cs="Arial"/>
          <w:snapToGrid/>
          <w:szCs w:val="24"/>
        </w:rPr>
        <w:t xml:space="preserve">elangenconflicten worden gemeld in de notulen van de </w:t>
      </w:r>
      <w:r w:rsidR="001C00E2" w:rsidRPr="001C00E2">
        <w:rPr>
          <w:rFonts w:asciiTheme="minorHAnsi" w:hAnsiTheme="minorHAnsi" w:cs="Arial"/>
          <w:snapToGrid/>
          <w:szCs w:val="24"/>
        </w:rPr>
        <w:t>Raad van Bestuur</w:t>
      </w:r>
      <w:r w:rsidRPr="001C00E2">
        <w:rPr>
          <w:rFonts w:asciiTheme="minorHAnsi" w:hAnsiTheme="minorHAnsi" w:cs="Arial"/>
          <w:snapToGrid/>
          <w:szCs w:val="24"/>
        </w:rPr>
        <w:t xml:space="preserve"> en bijgehouden in een register.</w:t>
      </w:r>
    </w:p>
    <w:p w:rsidR="00BF56FE" w:rsidRPr="001C00E2" w:rsidRDefault="00BF56FE" w:rsidP="002575E5">
      <w:pPr>
        <w:pStyle w:val="Lijstalinea"/>
        <w:widowControl/>
        <w:numPr>
          <w:ilvl w:val="1"/>
          <w:numId w:val="4"/>
        </w:numPr>
        <w:rPr>
          <w:rFonts w:asciiTheme="minorHAnsi" w:hAnsiTheme="minorHAnsi" w:cs="Arial"/>
          <w:snapToGrid/>
          <w:szCs w:val="24"/>
        </w:rPr>
      </w:pPr>
      <w:r w:rsidRPr="001C00E2">
        <w:rPr>
          <w:rFonts w:asciiTheme="minorHAnsi" w:hAnsiTheme="minorHAnsi" w:cs="Arial"/>
          <w:snapToGrid/>
          <w:szCs w:val="24"/>
        </w:rPr>
        <w:t xml:space="preserve">Commerciële transacties met een derde partij waarmee een bestuurslid een (in)directe familiale en/of commerciële relatie heeft worden vooraf ter goedkeuring voorgelegd aan de </w:t>
      </w:r>
      <w:r w:rsidR="001C00E2" w:rsidRPr="001C00E2">
        <w:rPr>
          <w:rFonts w:asciiTheme="minorHAnsi" w:hAnsiTheme="minorHAnsi" w:cs="Arial"/>
          <w:snapToGrid/>
          <w:szCs w:val="24"/>
        </w:rPr>
        <w:t>Raad van Bestuur</w:t>
      </w:r>
      <w:r w:rsidRPr="001C00E2">
        <w:rPr>
          <w:rFonts w:asciiTheme="minorHAnsi" w:hAnsiTheme="minorHAnsi" w:cs="Arial"/>
          <w:snapToGrid/>
          <w:szCs w:val="24"/>
        </w:rPr>
        <w:t>.</w:t>
      </w:r>
    </w:p>
    <w:p w:rsidR="00BF56FE" w:rsidRPr="001C00E2" w:rsidRDefault="003E366E" w:rsidP="002575E5">
      <w:pPr>
        <w:pStyle w:val="Lijstalinea"/>
        <w:widowControl/>
        <w:numPr>
          <w:ilvl w:val="1"/>
          <w:numId w:val="4"/>
        </w:numPr>
        <w:rPr>
          <w:rFonts w:asciiTheme="minorHAnsi" w:hAnsiTheme="minorHAnsi" w:cs="Arial"/>
          <w:snapToGrid/>
          <w:szCs w:val="24"/>
        </w:rPr>
      </w:pPr>
      <w:r w:rsidRPr="001C00E2">
        <w:rPr>
          <w:rFonts w:asciiTheme="minorHAnsi" w:hAnsiTheme="minorHAnsi" w:cs="Arial"/>
          <w:snapToGrid/>
          <w:szCs w:val="24"/>
        </w:rPr>
        <w:t xml:space="preserve">In bepaalde </w:t>
      </w:r>
      <w:r w:rsidR="00BF56FE" w:rsidRPr="001C00E2">
        <w:rPr>
          <w:rFonts w:asciiTheme="minorHAnsi" w:hAnsiTheme="minorHAnsi" w:cs="Arial"/>
          <w:snapToGrid/>
          <w:szCs w:val="24"/>
        </w:rPr>
        <w:t>beslissingen waarin sprake is van een belan</w:t>
      </w:r>
      <w:r w:rsidR="003E3DB9" w:rsidRPr="001C00E2">
        <w:rPr>
          <w:rFonts w:asciiTheme="minorHAnsi" w:hAnsiTheme="minorHAnsi" w:cs="Arial"/>
          <w:snapToGrid/>
          <w:szCs w:val="24"/>
        </w:rPr>
        <w:t xml:space="preserve">genconflict mogen leden van de </w:t>
      </w:r>
      <w:r w:rsidR="001C00E2" w:rsidRPr="001C00E2">
        <w:rPr>
          <w:rFonts w:asciiTheme="minorHAnsi" w:hAnsiTheme="minorHAnsi" w:cs="Arial"/>
          <w:snapToGrid/>
          <w:szCs w:val="24"/>
        </w:rPr>
        <w:t>Raad van Bestuur</w:t>
      </w:r>
      <w:r w:rsidR="00BF56FE" w:rsidRPr="001C00E2">
        <w:rPr>
          <w:rFonts w:asciiTheme="minorHAnsi" w:hAnsiTheme="minorHAnsi" w:cs="Arial"/>
          <w:snapToGrid/>
          <w:szCs w:val="24"/>
        </w:rPr>
        <w:t xml:space="preserve"> niet deelnemen aan de stemming. </w:t>
      </w:r>
    </w:p>
    <w:p w:rsidR="006837B6" w:rsidRPr="001C00E2" w:rsidRDefault="006837B6" w:rsidP="00010994">
      <w:pPr>
        <w:rPr>
          <w:rFonts w:asciiTheme="minorHAnsi" w:hAnsiTheme="minorHAnsi" w:cs="Arial"/>
          <w:szCs w:val="24"/>
        </w:rPr>
      </w:pPr>
      <w:r w:rsidRPr="001C00E2">
        <w:rPr>
          <w:rFonts w:asciiTheme="minorHAnsi" w:hAnsiTheme="minorHAnsi" w:cs="Arial"/>
          <w:szCs w:val="24"/>
        </w:rPr>
        <w:t>Er waren geen belangenconflicten in 201</w:t>
      </w:r>
      <w:r w:rsidR="00F854F7" w:rsidRPr="001C00E2">
        <w:rPr>
          <w:rFonts w:asciiTheme="minorHAnsi" w:hAnsiTheme="minorHAnsi" w:cs="Arial"/>
          <w:szCs w:val="24"/>
        </w:rPr>
        <w:t>8</w:t>
      </w:r>
      <w:r w:rsidR="0013065F" w:rsidRPr="001C00E2">
        <w:rPr>
          <w:rFonts w:asciiTheme="minorHAnsi" w:hAnsiTheme="minorHAnsi" w:cs="Arial"/>
          <w:szCs w:val="24"/>
        </w:rPr>
        <w:t>, evenmin waren er opmerkingen of vragen</w:t>
      </w:r>
      <w:r w:rsidR="00174322" w:rsidRPr="001C00E2">
        <w:rPr>
          <w:rFonts w:asciiTheme="minorHAnsi" w:hAnsiTheme="minorHAnsi" w:cs="Arial"/>
          <w:szCs w:val="24"/>
        </w:rPr>
        <w:t xml:space="preserve"> en er werd aldus niets genoteerd in dit dossier.</w:t>
      </w:r>
    </w:p>
    <w:p w:rsidR="00540D96" w:rsidRPr="001C00E2" w:rsidRDefault="00540D96" w:rsidP="00540D96">
      <w:pPr>
        <w:pStyle w:val="Lijstalinea"/>
        <w:ind w:left="1440"/>
        <w:rPr>
          <w:rFonts w:asciiTheme="minorHAnsi" w:hAnsiTheme="minorHAnsi" w:cs="Arial"/>
          <w:szCs w:val="24"/>
          <w:highlight w:val="yellow"/>
        </w:rPr>
      </w:pPr>
    </w:p>
    <w:p w:rsidR="005B4C29" w:rsidRPr="001C00E2" w:rsidRDefault="005B4C29" w:rsidP="005B4C29">
      <w:pPr>
        <w:pStyle w:val="Lijstalinea"/>
        <w:rPr>
          <w:rFonts w:asciiTheme="minorHAnsi" w:hAnsiTheme="minorHAnsi" w:cs="Arial"/>
          <w:szCs w:val="24"/>
        </w:rPr>
      </w:pPr>
    </w:p>
    <w:p w:rsidR="001C00E2" w:rsidRDefault="001C00E2">
      <w:pPr>
        <w:widowControl/>
        <w:rPr>
          <w:rFonts w:asciiTheme="minorHAnsi" w:hAnsiTheme="minorHAnsi" w:cs="Arial"/>
          <w:b/>
          <w:szCs w:val="24"/>
        </w:rPr>
      </w:pPr>
      <w:r>
        <w:rPr>
          <w:rFonts w:asciiTheme="minorHAnsi" w:hAnsiTheme="minorHAnsi" w:cs="Arial"/>
          <w:b/>
          <w:szCs w:val="24"/>
        </w:rPr>
        <w:br w:type="page"/>
      </w:r>
    </w:p>
    <w:p w:rsidR="001A267D" w:rsidRPr="001C00E2" w:rsidRDefault="009A15D0" w:rsidP="0013065F">
      <w:pPr>
        <w:rPr>
          <w:rFonts w:asciiTheme="minorHAnsi" w:hAnsiTheme="minorHAnsi" w:cs="Arial"/>
          <w:b/>
          <w:szCs w:val="24"/>
        </w:rPr>
      </w:pPr>
      <w:r w:rsidRPr="001C00E2">
        <w:rPr>
          <w:rFonts w:asciiTheme="minorHAnsi" w:hAnsiTheme="minorHAnsi" w:cs="Arial"/>
          <w:b/>
          <w:szCs w:val="24"/>
        </w:rPr>
        <w:lastRenderedPageBreak/>
        <w:t>Remuneratie</w:t>
      </w:r>
    </w:p>
    <w:p w:rsidR="001A267D" w:rsidRPr="001C00E2" w:rsidRDefault="00FB1806" w:rsidP="0013065F">
      <w:pPr>
        <w:rPr>
          <w:rFonts w:asciiTheme="minorHAnsi" w:hAnsiTheme="minorHAnsi" w:cs="Arial"/>
          <w:szCs w:val="24"/>
        </w:rPr>
      </w:pPr>
      <w:r w:rsidRPr="001C00E2">
        <w:rPr>
          <w:rFonts w:asciiTheme="minorHAnsi" w:hAnsiTheme="minorHAnsi" w:cs="Arial"/>
          <w:szCs w:val="24"/>
        </w:rPr>
        <w:t>E</w:t>
      </w:r>
      <w:r w:rsidR="00856914" w:rsidRPr="001C00E2">
        <w:rPr>
          <w:rFonts w:asciiTheme="minorHAnsi" w:hAnsiTheme="minorHAnsi" w:cs="Arial"/>
          <w:szCs w:val="24"/>
        </w:rPr>
        <w:t>r worden geen vergoeding</w:t>
      </w:r>
      <w:r w:rsidR="003E366E" w:rsidRPr="001C00E2">
        <w:rPr>
          <w:rFonts w:asciiTheme="minorHAnsi" w:hAnsiTheme="minorHAnsi" w:cs="Arial"/>
          <w:szCs w:val="24"/>
        </w:rPr>
        <w:t xml:space="preserve">en gegeven aan de leden van de </w:t>
      </w:r>
      <w:r w:rsidR="001C00E2" w:rsidRPr="001C00E2">
        <w:rPr>
          <w:rFonts w:asciiTheme="minorHAnsi" w:hAnsiTheme="minorHAnsi" w:cs="Arial"/>
          <w:szCs w:val="24"/>
        </w:rPr>
        <w:t>Raad van Bestuur</w:t>
      </w:r>
      <w:r w:rsidR="003E366E" w:rsidRPr="001C00E2">
        <w:rPr>
          <w:rFonts w:asciiTheme="minorHAnsi" w:hAnsiTheme="minorHAnsi" w:cs="Arial"/>
          <w:szCs w:val="24"/>
        </w:rPr>
        <w:t xml:space="preserve">. </w:t>
      </w:r>
      <w:r w:rsidRPr="001C00E2">
        <w:rPr>
          <w:rFonts w:asciiTheme="minorHAnsi" w:hAnsiTheme="minorHAnsi" w:cs="Arial"/>
          <w:szCs w:val="24"/>
        </w:rPr>
        <w:t>Dit w</w:t>
      </w:r>
      <w:r w:rsidR="00D277DD" w:rsidRPr="001C00E2">
        <w:rPr>
          <w:rFonts w:asciiTheme="minorHAnsi" w:hAnsiTheme="minorHAnsi" w:cs="Arial"/>
          <w:szCs w:val="24"/>
        </w:rPr>
        <w:t>erd</w:t>
      </w:r>
      <w:r w:rsidR="001A267D" w:rsidRPr="001C00E2">
        <w:rPr>
          <w:rFonts w:asciiTheme="minorHAnsi" w:hAnsiTheme="minorHAnsi" w:cs="Arial"/>
          <w:szCs w:val="24"/>
        </w:rPr>
        <w:t xml:space="preserve"> in een deontologische code geformuleerd en een bestuurder</w:t>
      </w:r>
      <w:r w:rsidR="00F854F7" w:rsidRPr="001C00E2">
        <w:rPr>
          <w:rFonts w:asciiTheme="minorHAnsi" w:hAnsiTheme="minorHAnsi" w:cs="Arial"/>
          <w:szCs w:val="24"/>
        </w:rPr>
        <w:t>/nieuwe bestuurder</w:t>
      </w:r>
      <w:r w:rsidR="001A267D" w:rsidRPr="001C00E2">
        <w:rPr>
          <w:rFonts w:asciiTheme="minorHAnsi" w:hAnsiTheme="minorHAnsi" w:cs="Arial"/>
          <w:szCs w:val="24"/>
        </w:rPr>
        <w:t xml:space="preserve"> moet deze ondertekenen.</w:t>
      </w:r>
    </w:p>
    <w:p w:rsidR="003E366E" w:rsidRPr="001C00E2" w:rsidRDefault="003E366E" w:rsidP="003E366E">
      <w:pPr>
        <w:widowControl/>
        <w:spacing w:after="200" w:line="276" w:lineRule="auto"/>
        <w:ind w:left="1440"/>
        <w:contextualSpacing/>
        <w:rPr>
          <w:rFonts w:asciiTheme="minorHAnsi" w:eastAsiaTheme="minorEastAsia" w:hAnsiTheme="minorHAnsi" w:cs="Arial"/>
          <w:snapToGrid/>
          <w:szCs w:val="24"/>
        </w:rPr>
      </w:pPr>
    </w:p>
    <w:p w:rsidR="00D277DD" w:rsidRPr="001C00E2" w:rsidRDefault="00D277DD" w:rsidP="0013065F">
      <w:pPr>
        <w:widowControl/>
        <w:spacing w:after="200" w:line="276" w:lineRule="auto"/>
        <w:contextualSpacing/>
        <w:rPr>
          <w:rFonts w:asciiTheme="minorHAnsi" w:eastAsiaTheme="minorEastAsia" w:hAnsiTheme="minorHAnsi" w:cs="Arial"/>
          <w:snapToGrid/>
          <w:szCs w:val="24"/>
        </w:rPr>
      </w:pPr>
      <w:r w:rsidRPr="001C00E2">
        <w:rPr>
          <w:rFonts w:asciiTheme="minorHAnsi" w:eastAsiaTheme="minorEastAsia" w:hAnsiTheme="minorHAnsi" w:cs="Arial"/>
          <w:snapToGrid/>
          <w:szCs w:val="24"/>
        </w:rPr>
        <w:t>Er is geen geschenkenregeling voorzien en indien men geschenken</w:t>
      </w:r>
      <w:r w:rsidR="001C00E2">
        <w:rPr>
          <w:rFonts w:asciiTheme="minorHAnsi" w:eastAsiaTheme="minorEastAsia" w:hAnsiTheme="minorHAnsi" w:cs="Arial"/>
          <w:snapToGrid/>
          <w:szCs w:val="24"/>
        </w:rPr>
        <w:t xml:space="preserve"> </w:t>
      </w:r>
      <w:r w:rsidRPr="001C00E2">
        <w:rPr>
          <w:rFonts w:asciiTheme="minorHAnsi" w:eastAsiaTheme="minorEastAsia" w:hAnsiTheme="minorHAnsi" w:cs="Arial"/>
          <w:snapToGrid/>
          <w:szCs w:val="24"/>
        </w:rPr>
        <w:t xml:space="preserve">‘zou’ ontvangen dan moet dit ter bespreking  en opvolging voorgelegd worden op de </w:t>
      </w:r>
      <w:r w:rsidR="001C00E2" w:rsidRPr="001C00E2">
        <w:rPr>
          <w:rFonts w:asciiTheme="minorHAnsi" w:eastAsiaTheme="minorEastAsia" w:hAnsiTheme="minorHAnsi" w:cs="Arial"/>
          <w:snapToGrid/>
          <w:szCs w:val="24"/>
        </w:rPr>
        <w:t>Raad van Bestuur</w:t>
      </w:r>
      <w:r w:rsidR="005D4032">
        <w:rPr>
          <w:rFonts w:asciiTheme="minorHAnsi" w:eastAsiaTheme="minorEastAsia" w:hAnsiTheme="minorHAnsi" w:cs="Arial"/>
          <w:snapToGrid/>
          <w:szCs w:val="24"/>
        </w:rPr>
        <w:t>.</w:t>
      </w:r>
    </w:p>
    <w:p w:rsidR="00D277DD" w:rsidRPr="001C00E2" w:rsidRDefault="00D277DD" w:rsidP="003E366E">
      <w:pPr>
        <w:widowControl/>
        <w:spacing w:after="200" w:line="276" w:lineRule="auto"/>
        <w:ind w:left="1440"/>
        <w:contextualSpacing/>
        <w:rPr>
          <w:rFonts w:asciiTheme="minorHAnsi" w:eastAsiaTheme="minorEastAsia" w:hAnsiTheme="minorHAnsi" w:cs="Arial"/>
          <w:snapToGrid/>
          <w:szCs w:val="24"/>
        </w:rPr>
      </w:pPr>
    </w:p>
    <w:p w:rsidR="00D277DD" w:rsidRPr="001C00E2" w:rsidRDefault="00D277DD" w:rsidP="0013065F">
      <w:pPr>
        <w:widowControl/>
        <w:spacing w:after="200" w:line="276" w:lineRule="auto"/>
        <w:contextualSpacing/>
        <w:rPr>
          <w:rFonts w:asciiTheme="minorHAnsi" w:eastAsiaTheme="minorEastAsia" w:hAnsiTheme="minorHAnsi" w:cs="Arial"/>
          <w:snapToGrid/>
          <w:szCs w:val="24"/>
        </w:rPr>
      </w:pPr>
      <w:r w:rsidRPr="001C00E2">
        <w:rPr>
          <w:rFonts w:asciiTheme="minorHAnsi" w:eastAsiaTheme="minorEastAsia" w:hAnsiTheme="minorHAnsi" w:cs="Arial"/>
          <w:snapToGrid/>
          <w:szCs w:val="24"/>
        </w:rPr>
        <w:t xml:space="preserve">De vergoeding van reële onkosten geschiedt op de werkwijze zoals bepaald door de </w:t>
      </w:r>
      <w:r w:rsidR="001C00E2" w:rsidRPr="001C00E2">
        <w:rPr>
          <w:rFonts w:asciiTheme="minorHAnsi" w:eastAsiaTheme="minorEastAsia" w:hAnsiTheme="minorHAnsi" w:cs="Arial"/>
          <w:snapToGrid/>
          <w:szCs w:val="24"/>
        </w:rPr>
        <w:t>Raad van Bestuur</w:t>
      </w:r>
      <w:r w:rsidRPr="001C00E2">
        <w:rPr>
          <w:rFonts w:asciiTheme="minorHAnsi" w:eastAsiaTheme="minorEastAsia" w:hAnsiTheme="minorHAnsi" w:cs="Arial"/>
          <w:snapToGrid/>
          <w:szCs w:val="24"/>
        </w:rPr>
        <w:t>, deze kosten moeten steeds gestaafd worden met een document/bewijsmateriaal.</w:t>
      </w:r>
    </w:p>
    <w:p w:rsidR="005F73B0" w:rsidRPr="001C00E2" w:rsidRDefault="005F73B0" w:rsidP="0013065F">
      <w:pPr>
        <w:widowControl/>
        <w:spacing w:after="200" w:line="276" w:lineRule="auto"/>
        <w:contextualSpacing/>
        <w:rPr>
          <w:rFonts w:asciiTheme="minorHAnsi" w:eastAsiaTheme="minorEastAsia" w:hAnsiTheme="minorHAnsi" w:cs="Arial"/>
          <w:snapToGrid/>
          <w:szCs w:val="24"/>
        </w:rPr>
      </w:pPr>
      <w:r w:rsidRPr="001C00E2">
        <w:rPr>
          <w:rFonts w:asciiTheme="minorHAnsi" w:eastAsiaTheme="minorEastAsia" w:hAnsiTheme="minorHAnsi" w:cs="Arial"/>
          <w:snapToGrid/>
          <w:szCs w:val="24"/>
        </w:rPr>
        <w:t>In 2018 was er € 13</w:t>
      </w:r>
      <w:r w:rsidR="00E03E7D" w:rsidRPr="001C00E2">
        <w:rPr>
          <w:rFonts w:asciiTheme="minorHAnsi" w:eastAsiaTheme="minorEastAsia" w:hAnsiTheme="minorHAnsi" w:cs="Arial"/>
          <w:snapToGrid/>
          <w:szCs w:val="24"/>
        </w:rPr>
        <w:t>65</w:t>
      </w:r>
      <w:r w:rsidRPr="001C00E2">
        <w:rPr>
          <w:rFonts w:asciiTheme="minorHAnsi" w:eastAsiaTheme="minorEastAsia" w:hAnsiTheme="minorHAnsi" w:cs="Arial"/>
          <w:snapToGrid/>
          <w:szCs w:val="24"/>
        </w:rPr>
        <w:t xml:space="preserve"> voor de werkingskosten van de </w:t>
      </w:r>
      <w:r w:rsidR="001C00E2" w:rsidRPr="001C00E2">
        <w:rPr>
          <w:rFonts w:asciiTheme="minorHAnsi" w:eastAsiaTheme="minorEastAsia" w:hAnsiTheme="minorHAnsi" w:cs="Arial"/>
          <w:snapToGrid/>
          <w:szCs w:val="24"/>
        </w:rPr>
        <w:t>Raad van Bestuur</w:t>
      </w:r>
      <w:r w:rsidRPr="001C00E2">
        <w:rPr>
          <w:rFonts w:asciiTheme="minorHAnsi" w:eastAsiaTheme="minorEastAsia" w:hAnsiTheme="minorHAnsi" w:cs="Arial"/>
          <w:snapToGrid/>
          <w:szCs w:val="24"/>
        </w:rPr>
        <w:t xml:space="preserve"> (waarvan </w:t>
      </w:r>
      <w:r w:rsidR="00E03E7D" w:rsidRPr="001C00E2">
        <w:rPr>
          <w:rFonts w:asciiTheme="minorHAnsi" w:eastAsiaTheme="minorEastAsia" w:hAnsiTheme="minorHAnsi" w:cs="Arial"/>
          <w:snapToGrid/>
          <w:szCs w:val="24"/>
        </w:rPr>
        <w:t xml:space="preserve">€ </w:t>
      </w:r>
      <w:r w:rsidRPr="001C00E2">
        <w:rPr>
          <w:rFonts w:asciiTheme="minorHAnsi" w:eastAsiaTheme="minorEastAsia" w:hAnsiTheme="minorHAnsi" w:cs="Arial"/>
          <w:snapToGrid/>
          <w:szCs w:val="24"/>
        </w:rPr>
        <w:t>83</w:t>
      </w:r>
      <w:r w:rsidR="00A20852" w:rsidRPr="001C00E2">
        <w:rPr>
          <w:rFonts w:asciiTheme="minorHAnsi" w:eastAsiaTheme="minorEastAsia" w:hAnsiTheme="minorHAnsi" w:cs="Arial"/>
          <w:snapToGrid/>
          <w:szCs w:val="24"/>
        </w:rPr>
        <w:t>3</w:t>
      </w:r>
      <w:r w:rsidRPr="001C00E2">
        <w:rPr>
          <w:rFonts w:asciiTheme="minorHAnsi" w:eastAsiaTheme="minorEastAsia" w:hAnsiTheme="minorHAnsi" w:cs="Arial"/>
          <w:snapToGrid/>
          <w:szCs w:val="24"/>
        </w:rPr>
        <w:t xml:space="preserve"> voor verplaatsingskosten</w:t>
      </w:r>
      <w:r w:rsidR="00E03E7D" w:rsidRPr="001C00E2">
        <w:rPr>
          <w:rFonts w:asciiTheme="minorHAnsi" w:eastAsiaTheme="minorEastAsia" w:hAnsiTheme="minorHAnsi" w:cs="Arial"/>
          <w:snapToGrid/>
          <w:szCs w:val="24"/>
        </w:rPr>
        <w:t>, €</w:t>
      </w:r>
      <w:r w:rsidRPr="001C00E2">
        <w:rPr>
          <w:rFonts w:asciiTheme="minorHAnsi" w:eastAsiaTheme="minorEastAsia" w:hAnsiTheme="minorHAnsi" w:cs="Arial"/>
          <w:snapToGrid/>
          <w:szCs w:val="24"/>
        </w:rPr>
        <w:t xml:space="preserve"> </w:t>
      </w:r>
      <w:r w:rsidR="00E03E7D" w:rsidRPr="001C00E2">
        <w:rPr>
          <w:rFonts w:asciiTheme="minorHAnsi" w:eastAsiaTheme="minorEastAsia" w:hAnsiTheme="minorHAnsi" w:cs="Arial"/>
          <w:snapToGrid/>
          <w:szCs w:val="24"/>
        </w:rPr>
        <w:t>408</w:t>
      </w:r>
      <w:r w:rsidRPr="001C00E2">
        <w:rPr>
          <w:rFonts w:asciiTheme="minorHAnsi" w:eastAsiaTheme="minorEastAsia" w:hAnsiTheme="minorHAnsi" w:cs="Arial"/>
          <w:snapToGrid/>
          <w:szCs w:val="24"/>
        </w:rPr>
        <w:t xml:space="preserve"> voor </w:t>
      </w:r>
      <w:r w:rsidR="00010994" w:rsidRPr="001C00E2">
        <w:rPr>
          <w:rFonts w:asciiTheme="minorHAnsi" w:eastAsiaTheme="minorEastAsia" w:hAnsiTheme="minorHAnsi" w:cs="Arial"/>
          <w:snapToGrid/>
          <w:szCs w:val="24"/>
        </w:rPr>
        <w:t>vergaderkosten</w:t>
      </w:r>
      <w:r w:rsidR="00E03E7D" w:rsidRPr="001C00E2">
        <w:rPr>
          <w:rFonts w:asciiTheme="minorHAnsi" w:eastAsiaTheme="minorEastAsia" w:hAnsiTheme="minorHAnsi" w:cs="Arial"/>
          <w:snapToGrid/>
          <w:szCs w:val="24"/>
        </w:rPr>
        <w:t xml:space="preserve"> en € 124 voor communicatiekosten)</w:t>
      </w:r>
    </w:p>
    <w:p w:rsidR="00856914" w:rsidRPr="001C00E2" w:rsidRDefault="00226853" w:rsidP="003E366E">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 xml:space="preserve">Aandachtspunten </w:t>
      </w:r>
      <w:r w:rsidR="00E519F8" w:rsidRPr="001C00E2">
        <w:rPr>
          <w:rFonts w:asciiTheme="minorHAnsi" w:hAnsiTheme="minorHAnsi" w:cs="Arial"/>
          <w:b/>
          <w:color w:val="365F91" w:themeColor="accent1" w:themeShade="BF"/>
          <w:szCs w:val="24"/>
        </w:rPr>
        <w:t>‘Goed Bestuur’</w:t>
      </w:r>
      <w:r w:rsidR="00856914" w:rsidRPr="001C00E2">
        <w:rPr>
          <w:rFonts w:asciiTheme="minorHAnsi" w:hAnsiTheme="minorHAnsi" w:cs="Arial"/>
          <w:b/>
          <w:color w:val="365F91" w:themeColor="accent1" w:themeShade="BF"/>
          <w:szCs w:val="24"/>
        </w:rPr>
        <w:t xml:space="preserve"> </w:t>
      </w:r>
      <w:r w:rsidR="0013065F" w:rsidRPr="001C00E2">
        <w:rPr>
          <w:rFonts w:asciiTheme="minorHAnsi" w:hAnsiTheme="minorHAnsi" w:cs="Arial"/>
          <w:b/>
          <w:color w:val="365F91" w:themeColor="accent1" w:themeShade="BF"/>
          <w:szCs w:val="24"/>
        </w:rPr>
        <w:t xml:space="preserve"> die</w:t>
      </w:r>
      <w:r w:rsidR="00462F03" w:rsidRPr="001C00E2">
        <w:rPr>
          <w:rFonts w:asciiTheme="minorHAnsi" w:hAnsiTheme="minorHAnsi" w:cs="Arial"/>
          <w:b/>
          <w:color w:val="365F91" w:themeColor="accent1" w:themeShade="BF"/>
          <w:szCs w:val="24"/>
        </w:rPr>
        <w:t xml:space="preserve"> Sport Vlaanderen </w:t>
      </w:r>
      <w:r w:rsidRPr="001C00E2">
        <w:rPr>
          <w:rFonts w:asciiTheme="minorHAnsi" w:hAnsiTheme="minorHAnsi" w:cs="Arial"/>
          <w:b/>
          <w:color w:val="365F91" w:themeColor="accent1" w:themeShade="BF"/>
          <w:szCs w:val="24"/>
        </w:rPr>
        <w:t>in 2018</w:t>
      </w:r>
      <w:r w:rsidR="0013065F" w:rsidRPr="001C00E2">
        <w:rPr>
          <w:rFonts w:asciiTheme="minorHAnsi" w:hAnsiTheme="minorHAnsi" w:cs="Arial"/>
          <w:b/>
          <w:color w:val="365F91" w:themeColor="accent1" w:themeShade="BF"/>
          <w:szCs w:val="24"/>
        </w:rPr>
        <w:t xml:space="preserve"> gaf aan de federatie</w:t>
      </w:r>
      <w:r w:rsidR="005B4C29" w:rsidRPr="001C00E2">
        <w:rPr>
          <w:rFonts w:asciiTheme="minorHAnsi" w:hAnsiTheme="minorHAnsi" w:cs="Arial"/>
          <w:b/>
          <w:color w:val="365F91" w:themeColor="accent1" w:themeShade="BF"/>
          <w:szCs w:val="24"/>
        </w:rPr>
        <w:t xml:space="preserve">: </w:t>
      </w:r>
      <w:r w:rsidR="005D4032">
        <w:rPr>
          <w:rFonts w:asciiTheme="minorHAnsi" w:hAnsiTheme="minorHAnsi" w:cs="Arial"/>
          <w:b/>
          <w:color w:val="365F91" w:themeColor="accent1" w:themeShade="BF"/>
          <w:szCs w:val="24"/>
        </w:rPr>
        <w:t>waarmee rekening houden</w:t>
      </w:r>
      <w:r w:rsidR="00144D76" w:rsidRPr="001C00E2">
        <w:rPr>
          <w:rFonts w:asciiTheme="minorHAnsi" w:hAnsiTheme="minorHAnsi" w:cs="Arial"/>
          <w:b/>
          <w:color w:val="365F91" w:themeColor="accent1" w:themeShade="BF"/>
          <w:szCs w:val="24"/>
        </w:rPr>
        <w:t>?</w:t>
      </w:r>
    </w:p>
    <w:p w:rsidR="00856914" w:rsidRPr="001C00E2" w:rsidRDefault="00856914" w:rsidP="00174322">
      <w:pPr>
        <w:rPr>
          <w:rFonts w:asciiTheme="minorHAnsi" w:hAnsiTheme="minorHAnsi" w:cs="Arial"/>
          <w:szCs w:val="24"/>
        </w:rPr>
      </w:pPr>
    </w:p>
    <w:p w:rsidR="00374DE5" w:rsidRPr="001C00E2" w:rsidRDefault="00374DE5" w:rsidP="003E366E">
      <w:pPr>
        <w:pStyle w:val="Kop2"/>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Luik I</w:t>
      </w:r>
      <w:r w:rsidR="00226853" w:rsidRPr="001C00E2">
        <w:rPr>
          <w:rFonts w:asciiTheme="minorHAnsi" w:hAnsiTheme="minorHAnsi" w:cs="Arial"/>
          <w:b/>
          <w:color w:val="365F91" w:themeColor="accent1" w:themeShade="BF"/>
          <w:szCs w:val="24"/>
        </w:rPr>
        <w:t>: Transparantie</w:t>
      </w:r>
    </w:p>
    <w:p w:rsidR="009A15D0" w:rsidRPr="001C00E2" w:rsidRDefault="009A15D0" w:rsidP="002575E5">
      <w:pPr>
        <w:pStyle w:val="Lijstalinea"/>
        <w:widowControl/>
        <w:numPr>
          <w:ilvl w:val="0"/>
          <w:numId w:val="8"/>
        </w:numPr>
        <w:rPr>
          <w:rFonts w:asciiTheme="minorHAnsi" w:hAnsiTheme="minorHAnsi" w:cs="Arial"/>
          <w:szCs w:val="24"/>
          <w:lang w:eastAsia="nl-BE"/>
        </w:rPr>
      </w:pPr>
      <w:r w:rsidRPr="001C00E2">
        <w:rPr>
          <w:rFonts w:asciiTheme="minorHAnsi" w:hAnsiTheme="minorHAnsi" w:cs="Arial"/>
          <w:szCs w:val="24"/>
        </w:rPr>
        <w:t>De s</w:t>
      </w:r>
      <w:r w:rsidR="00374DE5" w:rsidRPr="001C00E2">
        <w:rPr>
          <w:rFonts w:asciiTheme="minorHAnsi" w:hAnsiTheme="minorHAnsi" w:cs="Arial"/>
          <w:szCs w:val="24"/>
        </w:rPr>
        <w:t xml:space="preserve">amenstelling </w:t>
      </w:r>
      <w:r w:rsidRPr="001C00E2">
        <w:rPr>
          <w:rFonts w:asciiTheme="minorHAnsi" w:hAnsiTheme="minorHAnsi" w:cs="Arial"/>
          <w:szCs w:val="24"/>
        </w:rPr>
        <w:t xml:space="preserve">van de </w:t>
      </w:r>
      <w:r w:rsidR="001C00E2" w:rsidRPr="001C00E2">
        <w:rPr>
          <w:rFonts w:asciiTheme="minorHAnsi" w:hAnsiTheme="minorHAnsi" w:cs="Arial"/>
          <w:szCs w:val="24"/>
        </w:rPr>
        <w:t>Raad van Bestuur</w:t>
      </w:r>
      <w:r w:rsidR="00374DE5" w:rsidRPr="001C00E2">
        <w:rPr>
          <w:rFonts w:asciiTheme="minorHAnsi" w:hAnsiTheme="minorHAnsi" w:cs="Arial"/>
          <w:szCs w:val="24"/>
        </w:rPr>
        <w:t xml:space="preserve"> met vermelding functi</w:t>
      </w:r>
      <w:r w:rsidRPr="001C00E2">
        <w:rPr>
          <w:rFonts w:asciiTheme="minorHAnsi" w:hAnsiTheme="minorHAnsi" w:cs="Arial"/>
          <w:szCs w:val="24"/>
        </w:rPr>
        <w:t xml:space="preserve">e, mandaten en vorige mandaten op de website: </w:t>
      </w:r>
      <w:r w:rsidR="005F524B" w:rsidRPr="001C00E2">
        <w:rPr>
          <w:rFonts w:asciiTheme="minorHAnsi" w:hAnsiTheme="minorHAnsi" w:cs="Arial"/>
          <w:szCs w:val="24"/>
        </w:rPr>
        <w:t>dit was O.K.</w:t>
      </w:r>
      <w:r w:rsidRPr="001C00E2">
        <w:rPr>
          <w:rFonts w:asciiTheme="minorHAnsi" w:hAnsiTheme="minorHAnsi" w:cs="Arial"/>
          <w:szCs w:val="24"/>
        </w:rPr>
        <w:t xml:space="preserve"> voor 2017, maar verder uitwerken in 2018. </w:t>
      </w:r>
    </w:p>
    <w:p w:rsidR="00FD24E4" w:rsidRPr="001C00E2" w:rsidRDefault="005D4032" w:rsidP="002575E5">
      <w:pPr>
        <w:pStyle w:val="Lijstalinea"/>
        <w:widowControl/>
        <w:numPr>
          <w:ilvl w:val="0"/>
          <w:numId w:val="8"/>
        </w:numPr>
        <w:rPr>
          <w:rFonts w:asciiTheme="minorHAnsi" w:hAnsiTheme="minorHAnsi" w:cs="Arial"/>
          <w:szCs w:val="24"/>
          <w:lang w:eastAsia="nl-BE"/>
        </w:rPr>
      </w:pPr>
      <w:r>
        <w:rPr>
          <w:rFonts w:asciiTheme="minorHAnsi" w:hAnsiTheme="minorHAnsi" w:cs="Arial"/>
          <w:szCs w:val="24"/>
          <w:lang w:eastAsia="nl-BE"/>
        </w:rPr>
        <w:t>Jaarverslag: v</w:t>
      </w:r>
      <w:r w:rsidR="00FD24E4" w:rsidRPr="001C00E2">
        <w:rPr>
          <w:rFonts w:asciiTheme="minorHAnsi" w:hAnsiTheme="minorHAnsi" w:cs="Arial"/>
          <w:szCs w:val="24"/>
          <w:lang w:eastAsia="nl-BE"/>
        </w:rPr>
        <w:t>raag om te rapporteren over belangenconflicten.</w:t>
      </w:r>
    </w:p>
    <w:p w:rsidR="00374DE5" w:rsidRPr="001C00E2" w:rsidRDefault="009A15D0" w:rsidP="002575E5">
      <w:pPr>
        <w:pStyle w:val="Lijstalinea"/>
        <w:widowControl/>
        <w:numPr>
          <w:ilvl w:val="0"/>
          <w:numId w:val="8"/>
        </w:numPr>
        <w:rPr>
          <w:rFonts w:asciiTheme="minorHAnsi" w:hAnsiTheme="minorHAnsi" w:cs="Arial"/>
          <w:szCs w:val="24"/>
          <w:lang w:eastAsia="nl-BE"/>
        </w:rPr>
      </w:pPr>
      <w:r w:rsidRPr="001C00E2">
        <w:rPr>
          <w:rFonts w:asciiTheme="minorHAnsi" w:hAnsiTheme="minorHAnsi" w:cs="Arial"/>
          <w:szCs w:val="24"/>
          <w:lang w:eastAsia="nl-BE"/>
        </w:rPr>
        <w:t>Goed Bestuur</w:t>
      </w:r>
      <w:r w:rsidR="00FD24E4" w:rsidRPr="001C00E2">
        <w:rPr>
          <w:rFonts w:asciiTheme="minorHAnsi" w:hAnsiTheme="minorHAnsi" w:cs="Arial"/>
          <w:szCs w:val="24"/>
          <w:lang w:eastAsia="nl-BE"/>
        </w:rPr>
        <w:t>: de</w:t>
      </w:r>
      <w:r w:rsidR="00374DE5" w:rsidRPr="001C00E2">
        <w:rPr>
          <w:rFonts w:asciiTheme="minorHAnsi" w:hAnsiTheme="minorHAnsi" w:cs="Arial"/>
          <w:szCs w:val="24"/>
          <w:lang w:eastAsia="nl-BE"/>
        </w:rPr>
        <w:t xml:space="preserve"> organisatie rapporteert in het jaarverslag over de code </w:t>
      </w:r>
      <w:r w:rsidR="005D4032">
        <w:rPr>
          <w:rFonts w:asciiTheme="minorHAnsi" w:hAnsiTheme="minorHAnsi" w:cs="Arial"/>
          <w:szCs w:val="24"/>
          <w:lang w:eastAsia="nl-BE"/>
        </w:rPr>
        <w:t xml:space="preserve">‘Goed Bestuur’ </w:t>
      </w:r>
      <w:r w:rsidR="00374DE5" w:rsidRPr="001C00E2">
        <w:rPr>
          <w:rFonts w:asciiTheme="minorHAnsi" w:hAnsiTheme="minorHAnsi" w:cs="Arial"/>
          <w:szCs w:val="24"/>
          <w:lang w:eastAsia="nl-BE"/>
        </w:rPr>
        <w:t>op basis van de harde en zachte indicatoren.</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De organisa</w:t>
      </w:r>
      <w:r w:rsidR="005D4032">
        <w:rPr>
          <w:rFonts w:asciiTheme="minorHAnsi" w:hAnsiTheme="minorHAnsi" w:cs="Arial"/>
          <w:szCs w:val="24"/>
          <w:lang w:eastAsia="nl-BE"/>
        </w:rPr>
        <w:t xml:space="preserve">tie licht toe en beargumenteert </w:t>
      </w:r>
      <w:r w:rsidRPr="001C00E2">
        <w:rPr>
          <w:rFonts w:asciiTheme="minorHAnsi" w:hAnsiTheme="minorHAnsi" w:cs="Arial"/>
          <w:szCs w:val="24"/>
          <w:lang w:eastAsia="nl-BE"/>
        </w:rPr>
        <w:t>waarom gekozen wordt om af te wijken van de code.</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De organisatie rapporteert over de evolutie van de indicatoren t</w:t>
      </w:r>
      <w:r w:rsidR="00666AA0" w:rsidRPr="001C00E2">
        <w:rPr>
          <w:rFonts w:asciiTheme="minorHAnsi" w:hAnsiTheme="minorHAnsi" w:cs="Arial"/>
          <w:szCs w:val="24"/>
          <w:lang w:eastAsia="nl-BE"/>
        </w:rPr>
        <w:t xml:space="preserve">ijdens de voorbije 12 maanden en </w:t>
      </w:r>
      <w:r w:rsidRPr="001C00E2">
        <w:rPr>
          <w:rFonts w:asciiTheme="minorHAnsi" w:hAnsiTheme="minorHAnsi" w:cs="Arial"/>
          <w:szCs w:val="24"/>
          <w:lang w:eastAsia="nl-BE"/>
        </w:rPr>
        <w:t>de geplande wijzigingen.</w:t>
      </w:r>
      <w:r w:rsidR="0013065F" w:rsidRPr="001C00E2">
        <w:rPr>
          <w:rFonts w:asciiTheme="minorHAnsi" w:hAnsiTheme="minorHAnsi" w:cs="Arial"/>
          <w:szCs w:val="24"/>
          <w:lang w:eastAsia="nl-BE"/>
        </w:rPr>
        <w:t xml:space="preserve"> Liefst een kleurentabel</w:t>
      </w:r>
      <w:r w:rsidR="005D4032">
        <w:rPr>
          <w:rFonts w:asciiTheme="minorHAnsi" w:hAnsiTheme="minorHAnsi" w:cs="Arial"/>
          <w:szCs w:val="24"/>
          <w:lang w:eastAsia="nl-BE"/>
        </w:rPr>
        <w:t>.</w:t>
      </w:r>
    </w:p>
    <w:p w:rsidR="001733D8" w:rsidRPr="001C00E2" w:rsidRDefault="001733D8"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Motivatie profielen: verder uitwerken met link naar missie, doelstellingen…</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De organisatie geeft in het jaarverslag aan welke bestuurswijzigingen in de afgelopen 12 maanden zijn doorgevoerd en welke wijzigingen worden gepland</w:t>
      </w:r>
      <w:r w:rsidR="001733D8" w:rsidRPr="001C00E2">
        <w:rPr>
          <w:rFonts w:asciiTheme="minorHAnsi" w:hAnsiTheme="minorHAnsi" w:cs="Arial"/>
          <w:szCs w:val="24"/>
          <w:lang w:eastAsia="nl-BE"/>
        </w:rPr>
        <w:t xml:space="preserve"> (dit gaat niet over de samenstelling)</w:t>
      </w:r>
    </w:p>
    <w:p w:rsidR="00374DE5" w:rsidRPr="001C00E2" w:rsidRDefault="00374DE5" w:rsidP="003E366E">
      <w:pPr>
        <w:ind w:left="360"/>
        <w:rPr>
          <w:rFonts w:asciiTheme="minorHAnsi" w:hAnsiTheme="minorHAnsi" w:cs="Arial"/>
          <w:color w:val="FF0000"/>
          <w:szCs w:val="24"/>
          <w:lang w:eastAsia="nl-BE"/>
        </w:rPr>
      </w:pPr>
    </w:p>
    <w:p w:rsidR="00374DE5" w:rsidRPr="001C00E2" w:rsidRDefault="00226853" w:rsidP="005B4C29">
      <w:pPr>
        <w:widowControl/>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Luik II: Democratie</w:t>
      </w:r>
    </w:p>
    <w:p w:rsidR="00374DE5" w:rsidRPr="001C00E2" w:rsidRDefault="00374DE5" w:rsidP="002575E5">
      <w:pPr>
        <w:pStyle w:val="Lijstalinea"/>
        <w:numPr>
          <w:ilvl w:val="0"/>
          <w:numId w:val="9"/>
        </w:numPr>
        <w:rPr>
          <w:rFonts w:asciiTheme="minorHAnsi" w:hAnsiTheme="minorHAnsi" w:cs="Arial"/>
          <w:szCs w:val="24"/>
          <w:lang w:eastAsia="nl-BE"/>
        </w:rPr>
      </w:pPr>
      <w:r w:rsidRPr="001C00E2">
        <w:rPr>
          <w:rFonts w:asciiTheme="minorHAnsi" w:hAnsiTheme="minorHAnsi" w:cs="Arial"/>
          <w:szCs w:val="24"/>
          <w:lang w:eastAsia="nl-BE"/>
        </w:rPr>
        <w:t>Bestuurdersprofielen</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Mo</w:t>
      </w:r>
      <w:r w:rsidR="005D4032">
        <w:rPr>
          <w:rFonts w:asciiTheme="minorHAnsi" w:hAnsiTheme="minorHAnsi" w:cs="Arial"/>
          <w:szCs w:val="24"/>
          <w:lang w:eastAsia="nl-BE"/>
        </w:rPr>
        <w:t>tivatie toevoegen in Huishoudelijk R</w:t>
      </w:r>
      <w:r w:rsidR="00FD24E4" w:rsidRPr="001C00E2">
        <w:rPr>
          <w:rFonts w:asciiTheme="minorHAnsi" w:hAnsiTheme="minorHAnsi" w:cs="Arial"/>
          <w:szCs w:val="24"/>
          <w:lang w:eastAsia="nl-BE"/>
        </w:rPr>
        <w:t>eglement</w:t>
      </w:r>
      <w:r w:rsidRPr="001C00E2">
        <w:rPr>
          <w:rFonts w:asciiTheme="minorHAnsi" w:hAnsiTheme="minorHAnsi" w:cs="Arial"/>
          <w:szCs w:val="24"/>
          <w:lang w:eastAsia="nl-BE"/>
        </w:rPr>
        <w:t xml:space="preserve"> of afzonderlijk doc</w:t>
      </w:r>
      <w:r w:rsidR="00FD24E4" w:rsidRPr="001C00E2">
        <w:rPr>
          <w:rFonts w:asciiTheme="minorHAnsi" w:hAnsiTheme="minorHAnsi" w:cs="Arial"/>
          <w:szCs w:val="24"/>
          <w:lang w:eastAsia="nl-BE"/>
        </w:rPr>
        <w:t>ument.</w:t>
      </w:r>
    </w:p>
    <w:p w:rsidR="00374DE5" w:rsidRPr="001C00E2" w:rsidRDefault="00374DE5" w:rsidP="003E366E">
      <w:pPr>
        <w:ind w:left="1065"/>
        <w:rPr>
          <w:rFonts w:asciiTheme="minorHAnsi" w:hAnsiTheme="minorHAnsi" w:cs="Arial"/>
          <w:szCs w:val="24"/>
          <w:lang w:eastAsia="nl-BE"/>
        </w:rPr>
      </w:pPr>
      <w:r w:rsidRPr="001C00E2">
        <w:rPr>
          <w:rFonts w:asciiTheme="minorHAnsi" w:hAnsiTheme="minorHAnsi" w:cs="Arial"/>
          <w:szCs w:val="24"/>
          <w:lang w:eastAsia="nl-BE"/>
        </w:rPr>
        <w:t>Worden de profielen gemotiveerd op basis van de in het document beschreven rol van het bestuur en de visie, missie en strategische doelen van de organisatie</w:t>
      </w:r>
      <w:r w:rsidR="00FD24E4" w:rsidRPr="001C00E2">
        <w:rPr>
          <w:rFonts w:asciiTheme="minorHAnsi" w:hAnsiTheme="minorHAnsi" w:cs="Arial"/>
          <w:szCs w:val="24"/>
          <w:lang w:eastAsia="nl-BE"/>
        </w:rPr>
        <w:t>?</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Profie</w:t>
      </w:r>
      <w:r w:rsidR="00FD24E4" w:rsidRPr="001C00E2">
        <w:rPr>
          <w:rFonts w:asciiTheme="minorHAnsi" w:hAnsiTheme="minorHAnsi" w:cs="Arial"/>
          <w:szCs w:val="24"/>
          <w:lang w:eastAsia="nl-BE"/>
        </w:rPr>
        <w:t>len laten goedkeuren op de Algemene Vergadering</w:t>
      </w:r>
      <w:r w:rsidR="005D4032">
        <w:rPr>
          <w:rFonts w:asciiTheme="minorHAnsi" w:hAnsiTheme="minorHAnsi" w:cs="Arial"/>
          <w:szCs w:val="24"/>
          <w:lang w:eastAsia="nl-BE"/>
        </w:rPr>
        <w:t>.</w:t>
      </w:r>
    </w:p>
    <w:p w:rsidR="00374DE5" w:rsidRPr="001C00E2" w:rsidRDefault="00374DE5" w:rsidP="003E366E">
      <w:pPr>
        <w:pStyle w:val="Lijstalinea"/>
        <w:ind w:left="1080"/>
        <w:rPr>
          <w:rFonts w:asciiTheme="minorHAnsi" w:hAnsiTheme="minorHAnsi" w:cs="Arial"/>
          <w:szCs w:val="24"/>
          <w:lang w:eastAsia="nl-BE"/>
        </w:rPr>
      </w:pPr>
      <w:r w:rsidRPr="001C00E2">
        <w:rPr>
          <w:rFonts w:asciiTheme="minorHAnsi" w:hAnsiTheme="minorHAnsi" w:cs="Arial"/>
          <w:szCs w:val="24"/>
          <w:lang w:eastAsia="nl-BE"/>
        </w:rPr>
        <w:t xml:space="preserve">Zijn de profielen goedgekeurd op de Algemene Vergadering? </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Evalueren van d</w:t>
      </w:r>
      <w:r w:rsidR="00FD24E4" w:rsidRPr="001C00E2">
        <w:rPr>
          <w:rFonts w:asciiTheme="minorHAnsi" w:hAnsiTheme="minorHAnsi" w:cs="Arial"/>
          <w:szCs w:val="24"/>
          <w:lang w:eastAsia="nl-BE"/>
        </w:rPr>
        <w:t>e profielen</w:t>
      </w:r>
    </w:p>
    <w:p w:rsidR="00374DE5" w:rsidRPr="001C00E2" w:rsidRDefault="00374DE5" w:rsidP="00FD24E4">
      <w:pPr>
        <w:widowControl/>
        <w:ind w:left="1080"/>
        <w:rPr>
          <w:rFonts w:asciiTheme="minorHAnsi" w:hAnsiTheme="minorHAnsi" w:cs="Arial"/>
          <w:szCs w:val="24"/>
          <w:lang w:eastAsia="nl-BE"/>
        </w:rPr>
      </w:pPr>
      <w:r w:rsidRPr="001C00E2">
        <w:rPr>
          <w:rFonts w:asciiTheme="minorHAnsi" w:hAnsiTheme="minorHAnsi" w:cs="Arial"/>
          <w:szCs w:val="24"/>
          <w:lang w:eastAsia="nl-BE"/>
        </w:rPr>
        <w:t xml:space="preserve">Hebben wij een document dat vastlegt dat de </w:t>
      </w:r>
      <w:r w:rsidR="001C00E2" w:rsidRPr="001C00E2">
        <w:rPr>
          <w:rFonts w:asciiTheme="minorHAnsi" w:hAnsiTheme="minorHAnsi" w:cs="Arial"/>
          <w:szCs w:val="24"/>
          <w:lang w:eastAsia="nl-BE"/>
        </w:rPr>
        <w:t>Raad van Bestuur</w:t>
      </w:r>
      <w:r w:rsidRPr="001C00E2">
        <w:rPr>
          <w:rFonts w:asciiTheme="minorHAnsi" w:hAnsiTheme="minorHAnsi" w:cs="Arial"/>
          <w:szCs w:val="24"/>
          <w:lang w:eastAsia="nl-BE"/>
        </w:rPr>
        <w:t xml:space="preserve"> periodiek de profielen evalueert en kunnen wij aantonen dat deze evaluatie van de profielen gebeurd is?</w:t>
      </w:r>
    </w:p>
    <w:p w:rsidR="001C00E2" w:rsidRDefault="001C00E2">
      <w:pPr>
        <w:widowControl/>
        <w:rPr>
          <w:rFonts w:asciiTheme="minorHAnsi" w:hAnsiTheme="minorHAnsi" w:cs="Arial"/>
          <w:szCs w:val="24"/>
          <w:lang w:eastAsia="nl-BE"/>
        </w:rPr>
      </w:pPr>
      <w:r>
        <w:rPr>
          <w:rFonts w:asciiTheme="minorHAnsi" w:hAnsiTheme="minorHAnsi" w:cs="Arial"/>
          <w:szCs w:val="24"/>
          <w:lang w:eastAsia="nl-BE"/>
        </w:rPr>
        <w:br w:type="page"/>
      </w:r>
    </w:p>
    <w:p w:rsidR="00374DE5" w:rsidRPr="001C00E2" w:rsidRDefault="00374DE5" w:rsidP="002575E5">
      <w:pPr>
        <w:pStyle w:val="Lijstalinea"/>
        <w:numPr>
          <w:ilvl w:val="0"/>
          <w:numId w:val="9"/>
        </w:numPr>
        <w:rPr>
          <w:rFonts w:asciiTheme="minorHAnsi" w:hAnsiTheme="minorHAnsi" w:cs="Arial"/>
          <w:szCs w:val="24"/>
          <w:lang w:eastAsia="nl-BE"/>
        </w:rPr>
      </w:pPr>
      <w:r w:rsidRPr="001C00E2">
        <w:rPr>
          <w:rFonts w:asciiTheme="minorHAnsi" w:hAnsiTheme="minorHAnsi" w:cs="Arial"/>
          <w:szCs w:val="24"/>
          <w:lang w:eastAsia="nl-BE"/>
        </w:rPr>
        <w:lastRenderedPageBreak/>
        <w:t>Quorum</w:t>
      </w:r>
    </w:p>
    <w:p w:rsidR="00374DE5" w:rsidRPr="001C00E2" w:rsidRDefault="00374DE5" w:rsidP="002575E5">
      <w:pPr>
        <w:pStyle w:val="Lijstalinea"/>
        <w:widowControl/>
        <w:numPr>
          <w:ilvl w:val="0"/>
          <w:numId w:val="3"/>
        </w:numPr>
        <w:rPr>
          <w:rFonts w:asciiTheme="minorHAnsi" w:hAnsiTheme="minorHAnsi" w:cs="Arial"/>
          <w:szCs w:val="24"/>
          <w:lang w:eastAsia="nl-BE"/>
        </w:rPr>
      </w:pPr>
      <w:r w:rsidRPr="001C00E2">
        <w:rPr>
          <w:rFonts w:asciiTheme="minorHAnsi" w:hAnsiTheme="minorHAnsi" w:cs="Arial"/>
          <w:szCs w:val="24"/>
          <w:lang w:eastAsia="nl-BE"/>
        </w:rPr>
        <w:t>Vraag naar quorum i</w:t>
      </w:r>
      <w:r w:rsidR="00666AA0" w:rsidRPr="001C00E2">
        <w:rPr>
          <w:rFonts w:asciiTheme="minorHAnsi" w:hAnsiTheme="minorHAnsi" w:cs="Arial"/>
          <w:szCs w:val="24"/>
          <w:lang w:eastAsia="nl-BE"/>
        </w:rPr>
        <w:t>.</w:t>
      </w:r>
      <w:r w:rsidRPr="001C00E2">
        <w:rPr>
          <w:rFonts w:asciiTheme="minorHAnsi" w:hAnsiTheme="minorHAnsi" w:cs="Arial"/>
          <w:szCs w:val="24"/>
          <w:lang w:eastAsia="nl-BE"/>
        </w:rPr>
        <w:t>v</w:t>
      </w:r>
      <w:r w:rsidR="00666AA0" w:rsidRPr="001C00E2">
        <w:rPr>
          <w:rFonts w:asciiTheme="minorHAnsi" w:hAnsiTheme="minorHAnsi" w:cs="Arial"/>
          <w:szCs w:val="24"/>
          <w:lang w:eastAsia="nl-BE"/>
        </w:rPr>
        <w:t>.</w:t>
      </w:r>
      <w:r w:rsidRPr="001C00E2">
        <w:rPr>
          <w:rFonts w:asciiTheme="minorHAnsi" w:hAnsiTheme="minorHAnsi" w:cs="Arial"/>
          <w:szCs w:val="24"/>
          <w:lang w:eastAsia="nl-BE"/>
        </w:rPr>
        <w:t>m</w:t>
      </w:r>
      <w:r w:rsidR="00666AA0" w:rsidRPr="001C00E2">
        <w:rPr>
          <w:rFonts w:asciiTheme="minorHAnsi" w:hAnsiTheme="minorHAnsi" w:cs="Arial"/>
          <w:szCs w:val="24"/>
          <w:lang w:eastAsia="nl-BE"/>
        </w:rPr>
        <w:t>.</w:t>
      </w:r>
      <w:r w:rsidRPr="001C00E2">
        <w:rPr>
          <w:rFonts w:asciiTheme="minorHAnsi" w:hAnsiTheme="minorHAnsi" w:cs="Arial"/>
          <w:szCs w:val="24"/>
          <w:lang w:eastAsia="nl-BE"/>
        </w:rPr>
        <w:t xml:space="preserve"> geldigheid </w:t>
      </w:r>
      <w:r w:rsidR="00666AA0" w:rsidRPr="001C00E2">
        <w:rPr>
          <w:rFonts w:asciiTheme="minorHAnsi" w:hAnsiTheme="minorHAnsi" w:cs="Arial"/>
          <w:szCs w:val="24"/>
          <w:lang w:eastAsia="nl-BE"/>
        </w:rPr>
        <w:t>van beslissingen tijdens de Algemene Vergadering.</w:t>
      </w:r>
    </w:p>
    <w:p w:rsidR="00374DE5" w:rsidRPr="001C00E2" w:rsidRDefault="00666AA0" w:rsidP="00666AA0">
      <w:pPr>
        <w:widowControl/>
        <w:ind w:left="360" w:firstLine="720"/>
        <w:rPr>
          <w:rFonts w:asciiTheme="minorHAnsi" w:hAnsiTheme="minorHAnsi" w:cs="Arial"/>
          <w:szCs w:val="24"/>
          <w:lang w:eastAsia="nl-BE"/>
        </w:rPr>
      </w:pPr>
      <w:r w:rsidRPr="001C00E2">
        <w:rPr>
          <w:rFonts w:asciiTheme="minorHAnsi" w:hAnsiTheme="minorHAnsi" w:cs="Arial"/>
          <w:szCs w:val="24"/>
          <w:lang w:eastAsia="nl-BE"/>
        </w:rPr>
        <w:t xml:space="preserve">In orde </w:t>
      </w:r>
      <w:r w:rsidR="00374DE5" w:rsidRPr="001C00E2">
        <w:rPr>
          <w:rFonts w:asciiTheme="minorHAnsi" w:hAnsiTheme="minorHAnsi" w:cs="Arial"/>
          <w:szCs w:val="24"/>
          <w:lang w:eastAsia="nl-BE"/>
        </w:rPr>
        <w:t>voor</w:t>
      </w:r>
      <w:r w:rsidRPr="001C00E2">
        <w:rPr>
          <w:rFonts w:asciiTheme="minorHAnsi" w:hAnsiTheme="minorHAnsi" w:cs="Arial"/>
          <w:szCs w:val="24"/>
          <w:lang w:eastAsia="nl-BE"/>
        </w:rPr>
        <w:t xml:space="preserve"> de </w:t>
      </w:r>
      <w:r w:rsidR="00374DE5" w:rsidRPr="001C00E2">
        <w:rPr>
          <w:rFonts w:asciiTheme="minorHAnsi" w:hAnsiTheme="minorHAnsi" w:cs="Arial"/>
          <w:szCs w:val="24"/>
          <w:lang w:eastAsia="nl-BE"/>
        </w:rPr>
        <w:t>wettelijke zaken, niet bepaald voor de nie</w:t>
      </w:r>
      <w:r w:rsidR="00462F03" w:rsidRPr="001C00E2">
        <w:rPr>
          <w:rFonts w:asciiTheme="minorHAnsi" w:hAnsiTheme="minorHAnsi" w:cs="Arial"/>
          <w:szCs w:val="24"/>
          <w:lang w:eastAsia="nl-BE"/>
        </w:rPr>
        <w:t>t</w:t>
      </w:r>
      <w:r w:rsidR="00374DE5" w:rsidRPr="001C00E2">
        <w:rPr>
          <w:rFonts w:asciiTheme="minorHAnsi" w:hAnsiTheme="minorHAnsi" w:cs="Arial"/>
          <w:szCs w:val="24"/>
          <w:lang w:eastAsia="nl-BE"/>
        </w:rPr>
        <w:t>-wettelijke zaken.</w:t>
      </w:r>
    </w:p>
    <w:p w:rsidR="00374DE5" w:rsidRPr="001C00E2" w:rsidRDefault="00374DE5" w:rsidP="003E366E">
      <w:pPr>
        <w:ind w:left="360"/>
        <w:rPr>
          <w:rFonts w:asciiTheme="minorHAnsi" w:hAnsiTheme="minorHAnsi" w:cs="Arial"/>
          <w:color w:val="FF0000"/>
          <w:szCs w:val="24"/>
          <w:lang w:eastAsia="nl-BE"/>
        </w:rPr>
      </w:pPr>
    </w:p>
    <w:p w:rsidR="00374DE5" w:rsidRPr="001C00E2" w:rsidRDefault="00374DE5" w:rsidP="003E366E">
      <w:pPr>
        <w:pStyle w:val="Kop2"/>
        <w:rPr>
          <w:rFonts w:asciiTheme="minorHAnsi" w:hAnsiTheme="minorHAnsi" w:cs="Arial"/>
          <w:b/>
          <w:color w:val="365F91" w:themeColor="accent1" w:themeShade="BF"/>
          <w:szCs w:val="24"/>
        </w:rPr>
      </w:pPr>
      <w:bookmarkStart w:id="0" w:name="_Hlk2002526"/>
      <w:r w:rsidRPr="001C00E2">
        <w:rPr>
          <w:rFonts w:asciiTheme="minorHAnsi" w:hAnsiTheme="minorHAnsi" w:cs="Arial"/>
          <w:b/>
          <w:color w:val="365F91" w:themeColor="accent1" w:themeShade="BF"/>
          <w:szCs w:val="24"/>
        </w:rPr>
        <w:t>Luik III</w:t>
      </w:r>
      <w:r w:rsidR="00226853" w:rsidRPr="001C00E2">
        <w:rPr>
          <w:rFonts w:asciiTheme="minorHAnsi" w:hAnsiTheme="minorHAnsi" w:cs="Arial"/>
          <w:b/>
          <w:color w:val="365F91" w:themeColor="accent1" w:themeShade="BF"/>
          <w:szCs w:val="24"/>
        </w:rPr>
        <w:t>: Interne verantwoording en controle</w:t>
      </w:r>
    </w:p>
    <w:bookmarkEnd w:id="0"/>
    <w:p w:rsidR="00374DE5" w:rsidRPr="001C00E2" w:rsidRDefault="00374DE5" w:rsidP="002575E5">
      <w:pPr>
        <w:pStyle w:val="Lijstalinea"/>
        <w:numPr>
          <w:ilvl w:val="0"/>
          <w:numId w:val="9"/>
        </w:numPr>
        <w:rPr>
          <w:rFonts w:asciiTheme="minorHAnsi" w:hAnsiTheme="minorHAnsi" w:cs="Arial"/>
          <w:szCs w:val="24"/>
        </w:rPr>
      </w:pPr>
      <w:r w:rsidRPr="001C00E2">
        <w:rPr>
          <w:rFonts w:asciiTheme="minorHAnsi" w:hAnsiTheme="minorHAnsi" w:cs="Arial"/>
          <w:szCs w:val="24"/>
        </w:rPr>
        <w:t>Jaaractieplan</w:t>
      </w:r>
    </w:p>
    <w:p w:rsidR="00374DE5" w:rsidRPr="001C00E2" w:rsidRDefault="00374DE5" w:rsidP="002575E5">
      <w:pPr>
        <w:pStyle w:val="Lijstalinea"/>
        <w:numPr>
          <w:ilvl w:val="1"/>
          <w:numId w:val="9"/>
        </w:numPr>
        <w:rPr>
          <w:rFonts w:asciiTheme="minorHAnsi" w:hAnsiTheme="minorHAnsi" w:cs="Arial"/>
          <w:szCs w:val="24"/>
        </w:rPr>
      </w:pPr>
      <w:r w:rsidRPr="001C00E2">
        <w:rPr>
          <w:rFonts w:asciiTheme="minorHAnsi" w:hAnsiTheme="minorHAnsi" w:cs="Arial"/>
          <w:szCs w:val="24"/>
        </w:rPr>
        <w:t>Heeft de organisatie voor het komende boekjaar een door de algemene ve</w:t>
      </w:r>
      <w:r w:rsidR="00AD168D" w:rsidRPr="001C00E2">
        <w:rPr>
          <w:rFonts w:asciiTheme="minorHAnsi" w:hAnsiTheme="minorHAnsi" w:cs="Arial"/>
          <w:szCs w:val="24"/>
        </w:rPr>
        <w:t xml:space="preserve">rgadering goedgekeurd jaarplan </w:t>
      </w:r>
      <w:r w:rsidRPr="001C00E2">
        <w:rPr>
          <w:rFonts w:asciiTheme="minorHAnsi" w:hAnsiTheme="minorHAnsi" w:cs="Arial"/>
          <w:szCs w:val="24"/>
        </w:rPr>
        <w:t>dat is afgeleid van het meerjarenplan?</w:t>
      </w:r>
    </w:p>
    <w:p w:rsidR="00374DE5" w:rsidRPr="001C00E2" w:rsidRDefault="00374DE5" w:rsidP="002575E5">
      <w:pPr>
        <w:pStyle w:val="Lijstalinea"/>
        <w:numPr>
          <w:ilvl w:val="0"/>
          <w:numId w:val="9"/>
        </w:numPr>
        <w:rPr>
          <w:rFonts w:asciiTheme="minorHAnsi" w:hAnsiTheme="minorHAnsi" w:cs="Arial"/>
          <w:szCs w:val="24"/>
        </w:rPr>
      </w:pPr>
      <w:r w:rsidRPr="001C00E2">
        <w:rPr>
          <w:rFonts w:asciiTheme="minorHAnsi" w:hAnsiTheme="minorHAnsi" w:cs="Arial"/>
          <w:szCs w:val="24"/>
        </w:rPr>
        <w:t>Fin</w:t>
      </w:r>
      <w:r w:rsidR="00226853" w:rsidRPr="001C00E2">
        <w:rPr>
          <w:rFonts w:asciiTheme="minorHAnsi" w:hAnsiTheme="minorHAnsi" w:cs="Arial"/>
          <w:szCs w:val="24"/>
        </w:rPr>
        <w:t>ancieel</w:t>
      </w:r>
      <w:r w:rsidRPr="001C00E2">
        <w:rPr>
          <w:rFonts w:asciiTheme="minorHAnsi" w:hAnsiTheme="minorHAnsi" w:cs="Arial"/>
          <w:szCs w:val="24"/>
        </w:rPr>
        <w:t xml:space="preserve"> comité</w:t>
      </w:r>
    </w:p>
    <w:p w:rsidR="00374DE5" w:rsidRPr="001C00E2" w:rsidRDefault="00374DE5" w:rsidP="002575E5">
      <w:pPr>
        <w:pStyle w:val="Lijstalinea"/>
        <w:numPr>
          <w:ilvl w:val="1"/>
          <w:numId w:val="9"/>
        </w:numPr>
        <w:rPr>
          <w:rFonts w:asciiTheme="minorHAnsi" w:hAnsiTheme="minorHAnsi" w:cs="Arial"/>
          <w:szCs w:val="24"/>
        </w:rPr>
      </w:pPr>
      <w:r w:rsidRPr="001C00E2">
        <w:rPr>
          <w:rFonts w:asciiTheme="minorHAnsi" w:hAnsiTheme="minorHAnsi" w:cs="Arial"/>
          <w:szCs w:val="24"/>
        </w:rPr>
        <w:t>Beschikt de organisatie over een document waarin de werking, taken en samenstelling (minstens één onafhankelijk persoon) van het financieel of auditcomité</w:t>
      </w:r>
      <w:r w:rsidR="004F306D" w:rsidRPr="001C00E2">
        <w:rPr>
          <w:rFonts w:asciiTheme="minorHAnsi" w:hAnsiTheme="minorHAnsi" w:cs="Arial"/>
          <w:szCs w:val="24"/>
        </w:rPr>
        <w:t xml:space="preserve"> omschreven staan</w:t>
      </w:r>
      <w:r w:rsidRPr="001C00E2">
        <w:rPr>
          <w:rFonts w:asciiTheme="minorHAnsi" w:hAnsiTheme="minorHAnsi" w:cs="Arial"/>
          <w:szCs w:val="24"/>
        </w:rPr>
        <w:t>?</w:t>
      </w:r>
    </w:p>
    <w:p w:rsidR="00374DE5" w:rsidRPr="001C00E2" w:rsidRDefault="00374DE5" w:rsidP="002575E5">
      <w:pPr>
        <w:pStyle w:val="Lijstalinea"/>
        <w:numPr>
          <w:ilvl w:val="1"/>
          <w:numId w:val="9"/>
        </w:numPr>
        <w:rPr>
          <w:rFonts w:asciiTheme="minorHAnsi" w:hAnsiTheme="minorHAnsi" w:cs="Arial"/>
          <w:szCs w:val="24"/>
        </w:rPr>
      </w:pPr>
      <w:r w:rsidRPr="001C00E2">
        <w:rPr>
          <w:rFonts w:asciiTheme="minorHAnsi" w:hAnsiTheme="minorHAnsi" w:cs="Arial"/>
          <w:szCs w:val="24"/>
        </w:rPr>
        <w:t>Heeft het financieel of auditcomité de meest recente jaarrekening goedgekeurd en hierover verslag uitgebracht aan de algemene vergadering?</w:t>
      </w:r>
    </w:p>
    <w:p w:rsidR="004F306D" w:rsidRPr="001C00E2" w:rsidRDefault="00374DE5" w:rsidP="002575E5">
      <w:pPr>
        <w:pStyle w:val="Lijstalinea"/>
        <w:numPr>
          <w:ilvl w:val="0"/>
          <w:numId w:val="10"/>
        </w:numPr>
        <w:rPr>
          <w:rFonts w:asciiTheme="minorHAnsi" w:hAnsiTheme="minorHAnsi" w:cs="Arial"/>
          <w:szCs w:val="24"/>
        </w:rPr>
      </w:pPr>
      <w:r w:rsidRPr="001C00E2">
        <w:rPr>
          <w:rFonts w:asciiTheme="minorHAnsi" w:hAnsiTheme="minorHAnsi" w:cs="Arial"/>
          <w:szCs w:val="24"/>
        </w:rPr>
        <w:t xml:space="preserve">Zelfevaluatie </w:t>
      </w:r>
      <w:r w:rsidR="001C00E2" w:rsidRPr="001C00E2">
        <w:rPr>
          <w:rFonts w:asciiTheme="minorHAnsi" w:hAnsiTheme="minorHAnsi" w:cs="Arial"/>
          <w:szCs w:val="24"/>
        </w:rPr>
        <w:t>Raad van Bestuur</w:t>
      </w:r>
      <w:r w:rsidRPr="001C00E2">
        <w:rPr>
          <w:rFonts w:asciiTheme="minorHAnsi" w:hAnsiTheme="minorHAnsi" w:cs="Arial"/>
          <w:szCs w:val="24"/>
        </w:rPr>
        <w:tab/>
      </w:r>
    </w:p>
    <w:p w:rsidR="00374DE5" w:rsidRPr="001C00E2" w:rsidRDefault="00374DE5" w:rsidP="002575E5">
      <w:pPr>
        <w:pStyle w:val="Lijstalinea"/>
        <w:numPr>
          <w:ilvl w:val="1"/>
          <w:numId w:val="11"/>
        </w:numPr>
        <w:rPr>
          <w:rFonts w:asciiTheme="minorHAnsi" w:hAnsiTheme="minorHAnsi" w:cs="Arial"/>
          <w:szCs w:val="24"/>
        </w:rPr>
      </w:pPr>
      <w:r w:rsidRPr="001C00E2">
        <w:rPr>
          <w:rFonts w:asciiTheme="minorHAnsi" w:hAnsiTheme="minorHAnsi" w:cs="Arial"/>
          <w:szCs w:val="24"/>
        </w:rPr>
        <w:t>Beschikt de organisatie over een verslag</w:t>
      </w:r>
      <w:r w:rsidR="004F306D" w:rsidRPr="001C00E2">
        <w:rPr>
          <w:rFonts w:asciiTheme="minorHAnsi" w:hAnsiTheme="minorHAnsi" w:cs="Arial"/>
          <w:szCs w:val="24"/>
        </w:rPr>
        <w:t xml:space="preserve"> van een zelfevaluatie door de </w:t>
      </w:r>
      <w:r w:rsidR="001C00E2" w:rsidRPr="001C00E2">
        <w:rPr>
          <w:rFonts w:asciiTheme="minorHAnsi" w:hAnsiTheme="minorHAnsi" w:cs="Arial"/>
          <w:szCs w:val="24"/>
        </w:rPr>
        <w:t>Raad van Bestuur</w:t>
      </w:r>
      <w:r w:rsidRPr="001C00E2">
        <w:rPr>
          <w:rFonts w:asciiTheme="minorHAnsi" w:hAnsiTheme="minorHAnsi" w:cs="Arial"/>
          <w:szCs w:val="24"/>
        </w:rPr>
        <w:t xml:space="preserve"> die de voorbije 12 maanden werd uitgevoerd?</w:t>
      </w:r>
    </w:p>
    <w:p w:rsidR="00374DE5" w:rsidRPr="001C00E2" w:rsidRDefault="004F306D" w:rsidP="002575E5">
      <w:pPr>
        <w:pStyle w:val="Lijstalinea"/>
        <w:numPr>
          <w:ilvl w:val="0"/>
          <w:numId w:val="10"/>
        </w:numPr>
        <w:rPr>
          <w:rFonts w:asciiTheme="minorHAnsi" w:hAnsiTheme="minorHAnsi" w:cs="Arial"/>
          <w:szCs w:val="24"/>
        </w:rPr>
      </w:pPr>
      <w:r w:rsidRPr="001C00E2">
        <w:rPr>
          <w:rFonts w:asciiTheme="minorHAnsi" w:hAnsiTheme="minorHAnsi" w:cs="Arial"/>
          <w:szCs w:val="24"/>
        </w:rPr>
        <w:t>G</w:t>
      </w:r>
      <w:r w:rsidR="00374DE5" w:rsidRPr="001C00E2">
        <w:rPr>
          <w:rFonts w:asciiTheme="minorHAnsi" w:hAnsiTheme="minorHAnsi" w:cs="Arial"/>
          <w:szCs w:val="24"/>
        </w:rPr>
        <w:t>edragscode op website of via nieuwsbrief + AV</w:t>
      </w:r>
    </w:p>
    <w:p w:rsidR="00374DE5" w:rsidRPr="001C00E2" w:rsidRDefault="00374DE5" w:rsidP="002575E5">
      <w:pPr>
        <w:pStyle w:val="Lijstalinea"/>
        <w:numPr>
          <w:ilvl w:val="1"/>
          <w:numId w:val="12"/>
        </w:numPr>
        <w:rPr>
          <w:rFonts w:asciiTheme="minorHAnsi" w:hAnsiTheme="minorHAnsi" w:cs="Arial"/>
          <w:szCs w:val="24"/>
        </w:rPr>
      </w:pPr>
      <w:r w:rsidRPr="001C00E2">
        <w:rPr>
          <w:rFonts w:asciiTheme="minorHAnsi" w:hAnsiTheme="minorHAnsi" w:cs="Arial"/>
          <w:szCs w:val="24"/>
        </w:rPr>
        <w:t xml:space="preserve">Werden </w:t>
      </w:r>
      <w:r w:rsidR="005D4032">
        <w:rPr>
          <w:rFonts w:asciiTheme="minorHAnsi" w:hAnsiTheme="minorHAnsi" w:cs="Arial"/>
          <w:szCs w:val="24"/>
        </w:rPr>
        <w:t xml:space="preserve">er </w:t>
      </w:r>
      <w:r w:rsidRPr="001C00E2">
        <w:rPr>
          <w:rFonts w:asciiTheme="minorHAnsi" w:hAnsiTheme="minorHAnsi" w:cs="Arial"/>
          <w:szCs w:val="24"/>
        </w:rPr>
        <w:t>stappen ondernomen om alle relevante actoren op de hoogte te brengen van de inhoud van de code en ze</w:t>
      </w:r>
      <w:r w:rsidR="005D4032">
        <w:rPr>
          <w:rFonts w:asciiTheme="minorHAnsi" w:hAnsiTheme="minorHAnsi" w:cs="Arial"/>
          <w:szCs w:val="24"/>
        </w:rPr>
        <w:t xml:space="preserve"> te</w:t>
      </w:r>
      <w:r w:rsidRPr="001C00E2">
        <w:rPr>
          <w:rFonts w:asciiTheme="minorHAnsi" w:hAnsiTheme="minorHAnsi" w:cs="Arial"/>
          <w:szCs w:val="24"/>
        </w:rPr>
        <w:t xml:space="preserve"> begrijpen? Werd de Alg</w:t>
      </w:r>
      <w:r w:rsidR="004F306D" w:rsidRPr="001C00E2">
        <w:rPr>
          <w:rFonts w:asciiTheme="minorHAnsi" w:hAnsiTheme="minorHAnsi" w:cs="Arial"/>
          <w:szCs w:val="24"/>
        </w:rPr>
        <w:t>emene</w:t>
      </w:r>
      <w:r w:rsidRPr="001C00E2">
        <w:rPr>
          <w:rFonts w:asciiTheme="minorHAnsi" w:hAnsiTheme="minorHAnsi" w:cs="Arial"/>
          <w:szCs w:val="24"/>
        </w:rPr>
        <w:t xml:space="preserve"> Vergadering in kennis gesteld van de code?</w:t>
      </w:r>
    </w:p>
    <w:p w:rsidR="00374DE5" w:rsidRPr="001C00E2" w:rsidRDefault="00374DE5" w:rsidP="00174322">
      <w:pPr>
        <w:ind w:left="360"/>
        <w:rPr>
          <w:rFonts w:asciiTheme="minorHAnsi" w:hAnsiTheme="minorHAnsi" w:cs="Arial"/>
          <w:color w:val="FF0000"/>
          <w:sz w:val="22"/>
          <w:szCs w:val="22"/>
          <w:highlight w:val="yellow"/>
        </w:rPr>
      </w:pPr>
    </w:p>
    <w:p w:rsidR="000311DB" w:rsidRPr="001C00E2" w:rsidRDefault="005D4032" w:rsidP="000311DB">
      <w:pPr>
        <w:pStyle w:val="Kop2"/>
        <w:rPr>
          <w:rFonts w:asciiTheme="minorHAnsi" w:hAnsiTheme="minorHAnsi" w:cs="Arial"/>
          <w:b/>
          <w:color w:val="365F91" w:themeColor="accent1" w:themeShade="BF"/>
          <w:szCs w:val="24"/>
        </w:rPr>
      </w:pPr>
      <w:r>
        <w:rPr>
          <w:rFonts w:asciiTheme="minorHAnsi" w:hAnsiTheme="minorHAnsi" w:cs="Arial"/>
          <w:b/>
          <w:color w:val="365F91" w:themeColor="accent1" w:themeShade="BF"/>
          <w:szCs w:val="24"/>
        </w:rPr>
        <w:t xml:space="preserve">Luik </w:t>
      </w:r>
      <w:r w:rsidR="000311DB" w:rsidRPr="001C00E2">
        <w:rPr>
          <w:rFonts w:asciiTheme="minorHAnsi" w:hAnsiTheme="minorHAnsi" w:cs="Arial"/>
          <w:b/>
          <w:color w:val="365F91" w:themeColor="accent1" w:themeShade="BF"/>
          <w:szCs w:val="24"/>
        </w:rPr>
        <w:t>zachte indicatoren</w:t>
      </w:r>
    </w:p>
    <w:p w:rsidR="000311DB" w:rsidRPr="001C00E2" w:rsidRDefault="000311DB" w:rsidP="002575E5">
      <w:pPr>
        <w:pStyle w:val="Lijstalinea"/>
        <w:numPr>
          <w:ilvl w:val="0"/>
          <w:numId w:val="9"/>
        </w:numPr>
        <w:rPr>
          <w:rFonts w:asciiTheme="minorHAnsi" w:hAnsiTheme="minorHAnsi" w:cs="Arial"/>
          <w:szCs w:val="24"/>
        </w:rPr>
      </w:pPr>
      <w:r w:rsidRPr="001C00E2">
        <w:rPr>
          <w:rFonts w:asciiTheme="minorHAnsi" w:hAnsiTheme="minorHAnsi" w:cs="Arial"/>
          <w:szCs w:val="24"/>
        </w:rPr>
        <w:t>To</w:t>
      </w:r>
      <w:r w:rsidR="005D4032">
        <w:rPr>
          <w:rFonts w:asciiTheme="minorHAnsi" w:hAnsiTheme="minorHAnsi" w:cs="Arial"/>
          <w:szCs w:val="24"/>
        </w:rPr>
        <w:t>e te voegen in het reglement: v</w:t>
      </w:r>
      <w:r w:rsidRPr="001C00E2">
        <w:rPr>
          <w:rFonts w:asciiTheme="minorHAnsi" w:hAnsiTheme="minorHAnsi" w:cs="Arial"/>
          <w:szCs w:val="24"/>
        </w:rPr>
        <w:t xml:space="preserve">ia de voorzitter van de commissie wordt de mogelijkheid geboden om advies en beslissingen toe te lichten op de </w:t>
      </w:r>
      <w:r w:rsidR="001C00E2" w:rsidRPr="001C00E2">
        <w:rPr>
          <w:rFonts w:asciiTheme="minorHAnsi" w:hAnsiTheme="minorHAnsi" w:cs="Arial"/>
          <w:szCs w:val="24"/>
        </w:rPr>
        <w:t>Raad van Bestuur</w:t>
      </w:r>
    </w:p>
    <w:p w:rsidR="00813B51" w:rsidRPr="001C00E2" w:rsidRDefault="00813B51">
      <w:pPr>
        <w:widowControl/>
        <w:rPr>
          <w:rFonts w:asciiTheme="minorHAnsi" w:hAnsiTheme="minorHAnsi" w:cs="Arial"/>
          <w:color w:val="FF0000"/>
          <w:sz w:val="22"/>
          <w:szCs w:val="22"/>
          <w:highlight w:val="yellow"/>
        </w:rPr>
      </w:pPr>
    </w:p>
    <w:p w:rsidR="00813B51" w:rsidRPr="001C00E2" w:rsidRDefault="00813B51">
      <w:pPr>
        <w:widowControl/>
        <w:rPr>
          <w:rFonts w:asciiTheme="minorHAnsi" w:hAnsiTheme="minorHAnsi" w:cstheme="minorHAnsi"/>
          <w:b/>
          <w:szCs w:val="24"/>
        </w:rPr>
      </w:pPr>
    </w:p>
    <w:p w:rsidR="00901B02" w:rsidRPr="001C00E2" w:rsidRDefault="00901B02">
      <w:pPr>
        <w:widowControl/>
        <w:rPr>
          <w:rFonts w:asciiTheme="minorHAnsi" w:hAnsiTheme="minorHAnsi" w:cstheme="minorHAnsi"/>
          <w:b/>
          <w:szCs w:val="24"/>
        </w:rPr>
      </w:pPr>
      <w:r w:rsidRPr="001C00E2">
        <w:rPr>
          <w:rFonts w:asciiTheme="minorHAnsi" w:hAnsiTheme="minorHAnsi" w:cstheme="minorHAnsi"/>
          <w:b/>
          <w:szCs w:val="24"/>
        </w:rPr>
        <w:br w:type="page"/>
      </w:r>
    </w:p>
    <w:p w:rsidR="00813B51" w:rsidRPr="001C00E2" w:rsidRDefault="00813B51" w:rsidP="00813B51">
      <w:pPr>
        <w:rPr>
          <w:rFonts w:asciiTheme="minorHAnsi" w:hAnsiTheme="minorHAnsi" w:cstheme="minorHAnsi"/>
          <w:b/>
          <w:szCs w:val="24"/>
        </w:rPr>
      </w:pPr>
      <w:r w:rsidRPr="001C00E2">
        <w:rPr>
          <w:rFonts w:asciiTheme="minorHAnsi" w:hAnsiTheme="minorHAnsi" w:cstheme="minorHAnsi"/>
          <w:b/>
          <w:szCs w:val="24"/>
        </w:rPr>
        <w:lastRenderedPageBreak/>
        <w:t>Evaluatie “Goed Bestuur”: zachte indicatoren</w:t>
      </w:r>
    </w:p>
    <w:p w:rsidR="00813B51" w:rsidRPr="001C00E2" w:rsidRDefault="00813B51" w:rsidP="00813B51">
      <w:pPr>
        <w:rPr>
          <w:rFonts w:asciiTheme="minorHAnsi" w:hAnsiTheme="minorHAnsi" w:cstheme="minorHAnsi"/>
          <w:b/>
          <w:szCs w:val="24"/>
        </w:rPr>
      </w:pPr>
    </w:p>
    <w:tbl>
      <w:tblPr>
        <w:tblStyle w:val="Tabelraster"/>
        <w:tblW w:w="10184" w:type="dxa"/>
        <w:tblLayout w:type="fixed"/>
        <w:tblLook w:val="04A0" w:firstRow="1" w:lastRow="0" w:firstColumn="1" w:lastColumn="0" w:noHBand="0" w:noVBand="1"/>
      </w:tblPr>
      <w:tblGrid>
        <w:gridCol w:w="562"/>
        <w:gridCol w:w="6237"/>
        <w:gridCol w:w="851"/>
        <w:gridCol w:w="850"/>
        <w:gridCol w:w="851"/>
        <w:gridCol w:w="833"/>
      </w:tblGrid>
      <w:tr w:rsidR="00813B51" w:rsidRPr="001C00E2" w:rsidTr="00813B51">
        <w:trPr>
          <w:trHeight w:val="162"/>
        </w:trPr>
        <w:tc>
          <w:tcPr>
            <w:tcW w:w="562" w:type="dxa"/>
          </w:tcPr>
          <w:p w:rsidR="00813B51" w:rsidRPr="001C00E2" w:rsidRDefault="00813B51" w:rsidP="00813B51">
            <w:pPr>
              <w:rPr>
                <w:rFonts w:asciiTheme="minorHAnsi" w:hAnsiTheme="minorHAnsi" w:cstheme="minorHAnsi"/>
                <w:b/>
                <w:szCs w:val="24"/>
              </w:rPr>
            </w:pPr>
          </w:p>
        </w:tc>
        <w:tc>
          <w:tcPr>
            <w:tcW w:w="6237" w:type="dxa"/>
          </w:tcPr>
          <w:p w:rsidR="00813B51" w:rsidRPr="001C00E2" w:rsidRDefault="00813B51" w:rsidP="00813B51">
            <w:pPr>
              <w:rPr>
                <w:rFonts w:asciiTheme="minorHAnsi" w:hAnsiTheme="minorHAnsi" w:cstheme="minorHAnsi"/>
                <w:b/>
                <w:szCs w:val="24"/>
              </w:rPr>
            </w:pPr>
          </w:p>
        </w:tc>
        <w:tc>
          <w:tcPr>
            <w:tcW w:w="851" w:type="dxa"/>
          </w:tcPr>
          <w:p w:rsidR="00813B51" w:rsidRPr="001C00E2" w:rsidRDefault="00813B51" w:rsidP="00813B51">
            <w:pPr>
              <w:rPr>
                <w:rFonts w:asciiTheme="minorHAnsi" w:hAnsiTheme="minorHAnsi" w:cstheme="minorHAnsi"/>
                <w:b/>
                <w:szCs w:val="24"/>
              </w:rPr>
            </w:pPr>
            <w:r w:rsidRPr="001C00E2">
              <w:rPr>
                <w:rFonts w:asciiTheme="minorHAnsi" w:hAnsiTheme="minorHAnsi" w:cstheme="minorHAnsi"/>
                <w:b/>
                <w:szCs w:val="24"/>
              </w:rPr>
              <w:t>2017</w:t>
            </w:r>
          </w:p>
        </w:tc>
        <w:tc>
          <w:tcPr>
            <w:tcW w:w="850" w:type="dxa"/>
          </w:tcPr>
          <w:p w:rsidR="00813B51" w:rsidRPr="001C00E2" w:rsidRDefault="00813B51" w:rsidP="00813B51">
            <w:pPr>
              <w:rPr>
                <w:rFonts w:asciiTheme="minorHAnsi" w:hAnsiTheme="minorHAnsi" w:cstheme="minorHAnsi"/>
                <w:b/>
                <w:szCs w:val="24"/>
              </w:rPr>
            </w:pPr>
            <w:r w:rsidRPr="001C00E2">
              <w:rPr>
                <w:rFonts w:asciiTheme="minorHAnsi" w:hAnsiTheme="minorHAnsi" w:cstheme="minorHAnsi"/>
                <w:b/>
                <w:szCs w:val="24"/>
              </w:rPr>
              <w:t>2018</w:t>
            </w:r>
          </w:p>
        </w:tc>
        <w:tc>
          <w:tcPr>
            <w:tcW w:w="851" w:type="dxa"/>
          </w:tcPr>
          <w:p w:rsidR="00813B51" w:rsidRPr="001C00E2" w:rsidRDefault="00813B51" w:rsidP="00813B51">
            <w:pPr>
              <w:rPr>
                <w:rFonts w:asciiTheme="minorHAnsi" w:hAnsiTheme="minorHAnsi" w:cstheme="minorHAnsi"/>
                <w:b/>
                <w:szCs w:val="24"/>
              </w:rPr>
            </w:pPr>
            <w:r w:rsidRPr="001C00E2">
              <w:rPr>
                <w:rFonts w:asciiTheme="minorHAnsi" w:hAnsiTheme="minorHAnsi" w:cstheme="minorHAnsi"/>
                <w:b/>
                <w:szCs w:val="24"/>
              </w:rPr>
              <w:t>2019</w:t>
            </w:r>
          </w:p>
        </w:tc>
        <w:tc>
          <w:tcPr>
            <w:tcW w:w="833" w:type="dxa"/>
          </w:tcPr>
          <w:p w:rsidR="00813B51" w:rsidRPr="001C00E2" w:rsidRDefault="00813B51" w:rsidP="00813B51">
            <w:pPr>
              <w:rPr>
                <w:rFonts w:asciiTheme="minorHAnsi" w:hAnsiTheme="minorHAnsi" w:cstheme="minorHAnsi"/>
                <w:b/>
                <w:szCs w:val="24"/>
              </w:rPr>
            </w:pPr>
            <w:r w:rsidRPr="001C00E2">
              <w:rPr>
                <w:rFonts w:asciiTheme="minorHAnsi" w:hAnsiTheme="minorHAnsi" w:cstheme="minorHAnsi"/>
                <w:b/>
                <w:szCs w:val="24"/>
              </w:rPr>
              <w:t>2020</w:t>
            </w:r>
          </w:p>
        </w:tc>
      </w:tr>
      <w:tr w:rsidR="00813B51" w:rsidRPr="001C00E2" w:rsidTr="00813B51">
        <w:trPr>
          <w:trHeight w:val="162"/>
        </w:trPr>
        <w:tc>
          <w:tcPr>
            <w:tcW w:w="562" w:type="dxa"/>
          </w:tcPr>
          <w:p w:rsidR="00813B51" w:rsidRPr="001C00E2" w:rsidRDefault="00813B51" w:rsidP="00813B51">
            <w:pPr>
              <w:widowControl/>
              <w:rPr>
                <w:rFonts w:asciiTheme="minorHAnsi" w:hAnsiTheme="minorHAnsi"/>
                <w:color w:val="000000"/>
                <w:sz w:val="22"/>
                <w:szCs w:val="22"/>
              </w:rPr>
            </w:pPr>
            <w:r w:rsidRPr="001C00E2">
              <w:rPr>
                <w:rFonts w:asciiTheme="minorHAnsi" w:hAnsiTheme="minorHAnsi"/>
                <w:color w:val="000000"/>
                <w:sz w:val="22"/>
                <w:szCs w:val="22"/>
              </w:rPr>
              <w:t>1</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publiceert een jaarverslag en financieel verslag</w:t>
            </w:r>
          </w:p>
          <w:p w:rsidR="00813B51" w:rsidRPr="001C00E2" w:rsidRDefault="00813B51" w:rsidP="00813B51">
            <w:pPr>
              <w:rPr>
                <w:rFonts w:asciiTheme="minorHAnsi" w:hAnsiTheme="minorHAnsi" w:cstheme="minorHAnsi"/>
                <w:b/>
                <w:szCs w:val="24"/>
                <w:lang w:val="nl-BE"/>
              </w:rPr>
            </w:pP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1</w:t>
            </w: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71"/>
        </w:trPr>
        <w:tc>
          <w:tcPr>
            <w:tcW w:w="562" w:type="dxa"/>
          </w:tcPr>
          <w:p w:rsidR="00813B51" w:rsidRPr="001C00E2" w:rsidRDefault="00813B51" w:rsidP="00813B51">
            <w:pPr>
              <w:widowControl/>
              <w:rPr>
                <w:rFonts w:asciiTheme="minorHAnsi" w:hAnsiTheme="minorHAnsi"/>
                <w:color w:val="000000"/>
                <w:sz w:val="22"/>
                <w:szCs w:val="22"/>
              </w:rPr>
            </w:pPr>
            <w:r w:rsidRPr="001C00E2">
              <w:rPr>
                <w:rFonts w:asciiTheme="minorHAnsi" w:hAnsiTheme="minorHAnsi"/>
                <w:color w:val="000000"/>
                <w:sz w:val="22"/>
                <w:szCs w:val="22"/>
              </w:rPr>
              <w:t>2</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rapporteert over het omgaan met 'goed bestuur'</w:t>
            </w:r>
          </w:p>
          <w:p w:rsidR="00813B51" w:rsidRPr="001C00E2" w:rsidRDefault="00813B51" w:rsidP="00813B51">
            <w:pPr>
              <w:rPr>
                <w:rFonts w:asciiTheme="minorHAnsi" w:hAnsiTheme="minorHAnsi" w:cstheme="minorHAnsi"/>
                <w:b/>
                <w:szCs w:val="24"/>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1</w:t>
            </w: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widowControl/>
              <w:rPr>
                <w:rFonts w:asciiTheme="minorHAnsi" w:hAnsiTheme="minorHAnsi"/>
                <w:color w:val="000000"/>
                <w:sz w:val="22"/>
                <w:szCs w:val="22"/>
              </w:rPr>
            </w:pPr>
            <w:r w:rsidRPr="001C00E2">
              <w:rPr>
                <w:rFonts w:asciiTheme="minorHAnsi" w:hAnsiTheme="minorHAnsi"/>
                <w:color w:val="000000"/>
                <w:sz w:val="22"/>
                <w:szCs w:val="22"/>
              </w:rPr>
              <w:t>3</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website vermeldt de basisinformatie over de clubs</w:t>
            </w:r>
          </w:p>
          <w:p w:rsidR="00813B51" w:rsidRPr="001C00E2" w:rsidRDefault="00813B51" w:rsidP="00813B51">
            <w:pPr>
              <w:rPr>
                <w:rFonts w:asciiTheme="minorHAnsi" w:hAnsiTheme="minorHAnsi" w:cstheme="minorHAnsi"/>
                <w:b/>
                <w:szCs w:val="24"/>
                <w:lang w:val="nl-BE"/>
              </w:rPr>
            </w:pP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3</w:t>
            </w: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4</w:t>
            </w:r>
          </w:p>
        </w:tc>
      </w:tr>
      <w:tr w:rsidR="00813B51" w:rsidRPr="001C00E2" w:rsidTr="00813B51">
        <w:trPr>
          <w:trHeight w:val="162"/>
        </w:trPr>
        <w:tc>
          <w:tcPr>
            <w:tcW w:w="562" w:type="dxa"/>
          </w:tcPr>
          <w:p w:rsidR="00813B51" w:rsidRPr="001C00E2" w:rsidRDefault="00813B51" w:rsidP="00813B51">
            <w:pPr>
              <w:widowControl/>
              <w:rPr>
                <w:rFonts w:asciiTheme="minorHAnsi" w:hAnsiTheme="minorHAnsi"/>
                <w:color w:val="000000"/>
                <w:sz w:val="22"/>
                <w:szCs w:val="22"/>
              </w:rPr>
            </w:pPr>
            <w:r w:rsidRPr="001C00E2">
              <w:rPr>
                <w:rFonts w:asciiTheme="minorHAnsi" w:hAnsiTheme="minorHAnsi"/>
                <w:color w:val="000000"/>
                <w:sz w:val="22"/>
                <w:szCs w:val="22"/>
              </w:rPr>
              <w:t>4</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gelimiteerde ambtstermijnen</w:t>
            </w:r>
          </w:p>
          <w:p w:rsidR="00813B51" w:rsidRPr="001C00E2" w:rsidRDefault="00813B51" w:rsidP="00813B51">
            <w:pPr>
              <w:rPr>
                <w:rFonts w:asciiTheme="minorHAnsi" w:hAnsiTheme="minorHAnsi" w:cstheme="minorHAnsi"/>
                <w:b/>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widowControl/>
              <w:rPr>
                <w:rFonts w:asciiTheme="minorHAnsi" w:hAnsiTheme="minorHAnsi"/>
                <w:color w:val="000000"/>
                <w:sz w:val="22"/>
                <w:szCs w:val="22"/>
              </w:rPr>
            </w:pPr>
            <w:r w:rsidRPr="001C00E2">
              <w:rPr>
                <w:rFonts w:asciiTheme="minorHAnsi" w:hAnsiTheme="minorHAnsi"/>
                <w:color w:val="000000"/>
                <w:sz w:val="22"/>
                <w:szCs w:val="22"/>
              </w:rPr>
              <w:t>5</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 xml:space="preserve">Is er een gedifferentieerde, evenwichtige en competente </w:t>
            </w:r>
            <w:r w:rsidR="001C00E2" w:rsidRPr="001C00E2">
              <w:rPr>
                <w:rFonts w:asciiTheme="minorHAnsi" w:hAnsiTheme="minorHAnsi"/>
                <w:color w:val="000000"/>
                <w:sz w:val="22"/>
                <w:szCs w:val="22"/>
              </w:rPr>
              <w:t>Raad van Bestuur</w:t>
            </w:r>
            <w:r w:rsidRPr="001C00E2">
              <w:rPr>
                <w:rFonts w:asciiTheme="minorHAnsi" w:hAnsiTheme="minorHAnsi"/>
                <w:color w:val="000000"/>
                <w:sz w:val="22"/>
                <w:szCs w:val="22"/>
              </w:rPr>
              <w:t>?</w:t>
            </w:r>
          </w:p>
          <w:p w:rsidR="00813B51" w:rsidRPr="001C00E2" w:rsidRDefault="00813B51" w:rsidP="00813B51">
            <w:pPr>
              <w:rPr>
                <w:rFonts w:asciiTheme="minorHAnsi" w:hAnsiTheme="minorHAnsi" w:cstheme="minorHAnsi"/>
                <w:b/>
                <w:szCs w:val="24"/>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6</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betrekt interne belanghebbenden in haar beleid</w:t>
            </w:r>
          </w:p>
          <w:p w:rsidR="00813B51" w:rsidRPr="001C00E2" w:rsidRDefault="00813B51" w:rsidP="00813B51">
            <w:pPr>
              <w:rPr>
                <w:rFonts w:asciiTheme="minorHAnsi" w:hAnsiTheme="minorHAnsi" w:cstheme="minorHAnsi"/>
                <w:b/>
                <w:szCs w:val="24"/>
                <w:lang w:val="nl-BE"/>
              </w:rPr>
            </w:pP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1</w:t>
            </w: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7</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Er is een beleid inzake sociale verantwoordelijkheid</w:t>
            </w:r>
          </w:p>
          <w:p w:rsidR="00813B51" w:rsidRPr="001C00E2" w:rsidRDefault="00813B51" w:rsidP="00813B51">
            <w:pPr>
              <w:rPr>
                <w:rFonts w:asciiTheme="minorHAnsi" w:hAnsiTheme="minorHAnsi" w:cstheme="minorHAnsi"/>
                <w:b/>
                <w:szCs w:val="24"/>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8</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een financieel of auditcomité</w:t>
            </w:r>
          </w:p>
          <w:p w:rsidR="00813B51" w:rsidRPr="001C00E2" w:rsidRDefault="00813B51" w:rsidP="00813B51">
            <w:pPr>
              <w:widowControl/>
              <w:rPr>
                <w:rFonts w:asciiTheme="minorHAnsi" w:hAnsiTheme="minorHAnsi"/>
                <w:color w:val="000000"/>
                <w:sz w:val="22"/>
                <w:szCs w:val="22"/>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1</w:t>
            </w: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2</w:t>
            </w: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9</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een gedragscode</w:t>
            </w:r>
          </w:p>
          <w:p w:rsidR="00813B51" w:rsidRPr="001C00E2" w:rsidRDefault="00813B51" w:rsidP="00813B51">
            <w:pPr>
              <w:widowControl/>
              <w:rPr>
                <w:rFonts w:asciiTheme="minorHAnsi" w:hAnsiTheme="minorHAnsi"/>
                <w:color w:val="000000"/>
                <w:sz w:val="22"/>
                <w:szCs w:val="22"/>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10</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 xml:space="preserve">De organisatie heeft externe leden in haar </w:t>
            </w:r>
            <w:r w:rsidR="001C00E2" w:rsidRPr="001C00E2">
              <w:rPr>
                <w:rFonts w:asciiTheme="minorHAnsi" w:hAnsiTheme="minorHAnsi"/>
                <w:color w:val="000000"/>
                <w:sz w:val="22"/>
                <w:szCs w:val="22"/>
              </w:rPr>
              <w:t>Raad van Bestuur</w:t>
            </w:r>
          </w:p>
          <w:p w:rsidR="00813B51" w:rsidRPr="001C00E2" w:rsidRDefault="00813B51" w:rsidP="00813B51">
            <w:pPr>
              <w:widowControl/>
              <w:rPr>
                <w:rFonts w:asciiTheme="minorHAnsi" w:hAnsiTheme="minorHAnsi"/>
                <w:color w:val="000000"/>
                <w:sz w:val="22"/>
                <w:szCs w:val="22"/>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11</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een gepast systeem voor risicobeheersing</w:t>
            </w:r>
          </w:p>
          <w:p w:rsidR="00813B51" w:rsidRPr="001C00E2" w:rsidRDefault="00813B51" w:rsidP="00813B51">
            <w:pPr>
              <w:widowControl/>
              <w:rPr>
                <w:rFonts w:asciiTheme="minorHAnsi" w:hAnsiTheme="minorHAnsi"/>
                <w:color w:val="000000"/>
                <w:sz w:val="22"/>
                <w:szCs w:val="22"/>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12</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De organisatie heeft geschikte klachtenprocedures</w:t>
            </w:r>
          </w:p>
          <w:p w:rsidR="00813B51" w:rsidRPr="001C00E2" w:rsidRDefault="00813B51" w:rsidP="00813B51">
            <w:pPr>
              <w:widowControl/>
              <w:rPr>
                <w:rFonts w:asciiTheme="minorHAnsi" w:hAnsiTheme="minorHAnsi"/>
                <w:color w:val="000000"/>
                <w:sz w:val="22"/>
                <w:szCs w:val="22"/>
              </w:rPr>
            </w:pP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1</w:t>
            </w: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13</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 xml:space="preserve">De </w:t>
            </w:r>
            <w:r w:rsidR="001C00E2" w:rsidRPr="001C00E2">
              <w:rPr>
                <w:rFonts w:asciiTheme="minorHAnsi" w:hAnsiTheme="minorHAnsi"/>
                <w:color w:val="000000"/>
                <w:sz w:val="22"/>
                <w:szCs w:val="22"/>
              </w:rPr>
              <w:t>Raad van Bestuur</w:t>
            </w:r>
            <w:r w:rsidRPr="001C00E2">
              <w:rPr>
                <w:rFonts w:asciiTheme="minorHAnsi" w:hAnsiTheme="minorHAnsi"/>
                <w:color w:val="000000"/>
                <w:sz w:val="22"/>
                <w:szCs w:val="22"/>
              </w:rPr>
              <w:t xml:space="preserve"> delegeert op gepaste wijze taken aan comités</w:t>
            </w:r>
          </w:p>
          <w:p w:rsidR="00813B51" w:rsidRPr="001C00E2" w:rsidRDefault="00813B51" w:rsidP="00813B51">
            <w:pPr>
              <w:widowControl/>
              <w:rPr>
                <w:rFonts w:asciiTheme="minorHAnsi" w:hAnsiTheme="minorHAnsi"/>
                <w:color w:val="000000"/>
                <w:sz w:val="22"/>
                <w:szCs w:val="22"/>
                <w:lang w:val="nl-BE"/>
              </w:rPr>
            </w:pPr>
          </w:p>
        </w:tc>
        <w:tc>
          <w:tcPr>
            <w:tcW w:w="851"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2</w:t>
            </w:r>
          </w:p>
        </w:tc>
        <w:tc>
          <w:tcPr>
            <w:tcW w:w="850" w:type="dxa"/>
          </w:tcPr>
          <w:p w:rsidR="00813B51" w:rsidRPr="001C00E2" w:rsidRDefault="00901B02" w:rsidP="00901B02">
            <w:pPr>
              <w:jc w:val="center"/>
              <w:rPr>
                <w:rFonts w:asciiTheme="minorHAnsi" w:hAnsiTheme="minorHAnsi" w:cstheme="minorHAnsi"/>
                <w:szCs w:val="24"/>
              </w:rPr>
            </w:pPr>
            <w:r w:rsidRPr="001C00E2">
              <w:rPr>
                <w:rFonts w:asciiTheme="minorHAnsi" w:hAnsiTheme="minorHAnsi" w:cstheme="minorHAnsi"/>
                <w:szCs w:val="24"/>
              </w:rPr>
              <w:t>3</w:t>
            </w: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r w:rsidR="00813B51" w:rsidRPr="001C00E2" w:rsidTr="00813B51">
        <w:trPr>
          <w:trHeight w:val="162"/>
        </w:trPr>
        <w:tc>
          <w:tcPr>
            <w:tcW w:w="562" w:type="dxa"/>
          </w:tcPr>
          <w:p w:rsidR="00813B51" w:rsidRPr="001C00E2" w:rsidRDefault="00813B51" w:rsidP="00813B51">
            <w:pPr>
              <w:rPr>
                <w:rFonts w:asciiTheme="minorHAnsi" w:hAnsiTheme="minorHAnsi" w:cstheme="minorHAnsi"/>
                <w:szCs w:val="24"/>
              </w:rPr>
            </w:pPr>
            <w:r w:rsidRPr="001C00E2">
              <w:rPr>
                <w:rFonts w:asciiTheme="minorHAnsi" w:hAnsiTheme="minorHAnsi" w:cstheme="minorHAnsi"/>
                <w:szCs w:val="24"/>
              </w:rPr>
              <w:t>14</w:t>
            </w:r>
          </w:p>
        </w:tc>
        <w:tc>
          <w:tcPr>
            <w:tcW w:w="6237" w:type="dxa"/>
          </w:tcPr>
          <w:p w:rsidR="00813B51" w:rsidRPr="001C00E2" w:rsidRDefault="00813B51" w:rsidP="00813B51">
            <w:pPr>
              <w:widowControl/>
              <w:rPr>
                <w:rFonts w:asciiTheme="minorHAnsi" w:hAnsiTheme="minorHAnsi"/>
                <w:snapToGrid/>
                <w:color w:val="000000"/>
                <w:sz w:val="22"/>
                <w:szCs w:val="22"/>
                <w:lang w:val="nl-BE" w:eastAsia="nl-BE"/>
              </w:rPr>
            </w:pPr>
            <w:r w:rsidRPr="001C00E2">
              <w:rPr>
                <w:rFonts w:asciiTheme="minorHAnsi" w:hAnsiTheme="minorHAnsi"/>
                <w:color w:val="000000"/>
                <w:sz w:val="22"/>
                <w:szCs w:val="22"/>
              </w:rPr>
              <w:t>Is er een beleid inzake de bestrijding van match-fixing?</w:t>
            </w:r>
          </w:p>
          <w:p w:rsidR="00813B51" w:rsidRPr="001C00E2" w:rsidRDefault="00813B51" w:rsidP="00813B51">
            <w:pPr>
              <w:widowControl/>
              <w:rPr>
                <w:rFonts w:asciiTheme="minorHAnsi" w:hAnsiTheme="minorHAnsi"/>
                <w:color w:val="000000"/>
                <w:sz w:val="22"/>
                <w:szCs w:val="22"/>
                <w:lang w:val="nl-BE"/>
              </w:rPr>
            </w:pPr>
          </w:p>
        </w:tc>
        <w:tc>
          <w:tcPr>
            <w:tcW w:w="851" w:type="dxa"/>
          </w:tcPr>
          <w:p w:rsidR="00813B51" w:rsidRPr="001C00E2" w:rsidRDefault="00813B51" w:rsidP="00901B02">
            <w:pPr>
              <w:jc w:val="center"/>
              <w:rPr>
                <w:rFonts w:asciiTheme="minorHAnsi" w:hAnsiTheme="minorHAnsi" w:cstheme="minorHAnsi"/>
                <w:szCs w:val="24"/>
              </w:rPr>
            </w:pPr>
          </w:p>
        </w:tc>
        <w:tc>
          <w:tcPr>
            <w:tcW w:w="850" w:type="dxa"/>
          </w:tcPr>
          <w:p w:rsidR="00813B51" w:rsidRPr="001C00E2" w:rsidRDefault="00813B51" w:rsidP="00901B02">
            <w:pPr>
              <w:jc w:val="center"/>
              <w:rPr>
                <w:rFonts w:asciiTheme="minorHAnsi" w:hAnsiTheme="minorHAnsi" w:cstheme="minorHAnsi"/>
                <w:szCs w:val="24"/>
              </w:rPr>
            </w:pPr>
          </w:p>
        </w:tc>
        <w:tc>
          <w:tcPr>
            <w:tcW w:w="851" w:type="dxa"/>
          </w:tcPr>
          <w:p w:rsidR="00813B51" w:rsidRPr="001C00E2" w:rsidRDefault="00813B51" w:rsidP="00901B02">
            <w:pPr>
              <w:jc w:val="center"/>
              <w:rPr>
                <w:rFonts w:asciiTheme="minorHAnsi" w:hAnsiTheme="minorHAnsi" w:cstheme="minorHAnsi"/>
                <w:szCs w:val="24"/>
              </w:rPr>
            </w:pPr>
          </w:p>
        </w:tc>
        <w:tc>
          <w:tcPr>
            <w:tcW w:w="833" w:type="dxa"/>
          </w:tcPr>
          <w:p w:rsidR="00813B51" w:rsidRPr="001C00E2" w:rsidRDefault="00813B51" w:rsidP="00901B02">
            <w:pPr>
              <w:jc w:val="center"/>
              <w:rPr>
                <w:rFonts w:asciiTheme="minorHAnsi" w:hAnsiTheme="minorHAnsi" w:cstheme="minorHAnsi"/>
                <w:szCs w:val="24"/>
              </w:rPr>
            </w:pPr>
          </w:p>
        </w:tc>
      </w:tr>
    </w:tbl>
    <w:p w:rsidR="00901B02" w:rsidRPr="001C00E2" w:rsidRDefault="00901B02" w:rsidP="00901B02">
      <w:pPr>
        <w:rPr>
          <w:rFonts w:asciiTheme="minorHAnsi" w:hAnsiTheme="minorHAnsi" w:cstheme="minorHAnsi"/>
          <w:b/>
          <w:szCs w:val="24"/>
        </w:rPr>
      </w:pPr>
    </w:p>
    <w:p w:rsidR="00901B02" w:rsidRPr="001C00E2" w:rsidRDefault="00901B02" w:rsidP="00901B02">
      <w:pPr>
        <w:rPr>
          <w:rFonts w:asciiTheme="minorHAnsi" w:hAnsiTheme="minorHAnsi" w:cstheme="minorHAnsi"/>
          <w:b/>
          <w:szCs w:val="24"/>
        </w:rPr>
      </w:pPr>
      <w:r w:rsidRPr="001C00E2">
        <w:rPr>
          <w:rFonts w:asciiTheme="minorHAnsi" w:hAnsiTheme="minorHAnsi" w:cstheme="minorHAnsi"/>
          <w:b/>
          <w:szCs w:val="24"/>
        </w:rPr>
        <w:t xml:space="preserve">Toelichting: </w:t>
      </w:r>
    </w:p>
    <w:p w:rsidR="00901B02" w:rsidRPr="001C00E2" w:rsidRDefault="00901B02" w:rsidP="00901B02">
      <w:pPr>
        <w:rPr>
          <w:rFonts w:asciiTheme="minorHAnsi" w:hAnsiTheme="minorHAnsi" w:cstheme="minorHAnsi"/>
          <w:szCs w:val="24"/>
        </w:rPr>
      </w:pPr>
      <w:r w:rsidRPr="001C00E2">
        <w:rPr>
          <w:rFonts w:asciiTheme="minorHAnsi" w:hAnsiTheme="minorHAnsi" w:cstheme="minorHAnsi"/>
          <w:szCs w:val="24"/>
        </w:rPr>
        <w:t xml:space="preserve">De zachte indicatoren kaderen in een algehele inspanningsverbintenis. Het is de bedoeling om een actieplan te hebben over de periode van een </w:t>
      </w:r>
      <w:r w:rsidR="005D4032">
        <w:rPr>
          <w:rFonts w:asciiTheme="minorHAnsi" w:hAnsiTheme="minorHAnsi" w:cstheme="minorHAnsi"/>
          <w:szCs w:val="24"/>
        </w:rPr>
        <w:t>O</w:t>
      </w:r>
      <w:r w:rsidRPr="001C00E2">
        <w:rPr>
          <w:rFonts w:asciiTheme="minorHAnsi" w:hAnsiTheme="minorHAnsi" w:cstheme="minorHAnsi"/>
          <w:szCs w:val="24"/>
        </w:rPr>
        <w:t>lympiade. In overleg met de dossierbeheerder kan een federatie in de loop van het jaar wijzigingen aanvragen i.v.m. het behalen van specifieke doelstellingen.</w:t>
      </w:r>
      <w:r w:rsidRPr="001C00E2">
        <w:rPr>
          <w:rFonts w:asciiTheme="minorHAnsi" w:hAnsiTheme="minorHAnsi" w:cstheme="minorHAnsi"/>
          <w:szCs w:val="24"/>
        </w:rPr>
        <w:tab/>
      </w:r>
    </w:p>
    <w:p w:rsidR="00901B02" w:rsidRPr="001C00E2" w:rsidRDefault="00901B02" w:rsidP="00901B02">
      <w:pPr>
        <w:rPr>
          <w:rFonts w:asciiTheme="minorHAnsi" w:hAnsiTheme="minorHAnsi" w:cstheme="minorHAnsi"/>
          <w:szCs w:val="24"/>
        </w:rPr>
      </w:pPr>
    </w:p>
    <w:p w:rsidR="00901B02" w:rsidRPr="001C00E2" w:rsidRDefault="00901B02" w:rsidP="00901B02">
      <w:pPr>
        <w:rPr>
          <w:rFonts w:asciiTheme="minorHAnsi" w:hAnsiTheme="minorHAnsi" w:cstheme="minorHAnsi"/>
          <w:szCs w:val="24"/>
        </w:rPr>
      </w:pPr>
      <w:r w:rsidRPr="001C00E2">
        <w:rPr>
          <w:rFonts w:asciiTheme="minorHAnsi" w:hAnsiTheme="minorHAnsi" w:cstheme="minorHAnsi"/>
          <w:szCs w:val="24"/>
        </w:rPr>
        <w:t>In 2017 werd het volgende gerealiseerd:</w:t>
      </w:r>
    </w:p>
    <w:p w:rsidR="00901B02" w:rsidRPr="001C00E2" w:rsidRDefault="00901B02" w:rsidP="002575E5">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Indicator 1: score 1: de organisatie publiceert haar jaarverslag op de website</w:t>
      </w:r>
      <w:r w:rsidR="00D31F18" w:rsidRPr="001C00E2">
        <w:rPr>
          <w:rFonts w:asciiTheme="minorHAnsi" w:hAnsiTheme="minorHAnsi" w:cstheme="minorHAnsi"/>
          <w:szCs w:val="24"/>
        </w:rPr>
        <w:t>.</w:t>
      </w:r>
    </w:p>
    <w:p w:rsidR="00D31F18" w:rsidRPr="001C00E2" w:rsidRDefault="00901B02" w:rsidP="002575E5">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 xml:space="preserve">Indicator 3: score 3: de organisatie houdt een register bij met informatie over de aangesloten club, de organisatie publiceert het aangesloten </w:t>
      </w:r>
      <w:r w:rsidR="00D31F18" w:rsidRPr="001C00E2">
        <w:rPr>
          <w:rFonts w:asciiTheme="minorHAnsi" w:hAnsiTheme="minorHAnsi" w:cstheme="minorHAnsi"/>
          <w:szCs w:val="24"/>
        </w:rPr>
        <w:t>clubs op de website, de organisatie publiceert per aangesloten club de volgende informatie: naam, website, adres en mail.</w:t>
      </w:r>
    </w:p>
    <w:p w:rsidR="00D31F18" w:rsidRPr="001C00E2" w:rsidRDefault="00D31F18" w:rsidP="002575E5">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Indicator 6: score 1: men communiceert belangrijke beslissingen aan haar leden en motiveert ze.</w:t>
      </w:r>
    </w:p>
    <w:p w:rsidR="00D31F18" w:rsidRPr="001C00E2" w:rsidRDefault="00D31F18" w:rsidP="002575E5">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 xml:space="preserve">Indicator 12: score 1: men legt een klachtenprocedure vast in het intern </w:t>
      </w:r>
      <w:r w:rsidRPr="001C00E2">
        <w:rPr>
          <w:rFonts w:asciiTheme="minorHAnsi" w:hAnsiTheme="minorHAnsi" w:cstheme="minorHAnsi"/>
          <w:szCs w:val="24"/>
        </w:rPr>
        <w:lastRenderedPageBreak/>
        <w:t>reglement.</w:t>
      </w:r>
      <w:r w:rsidR="00901B02" w:rsidRPr="001C00E2">
        <w:rPr>
          <w:rFonts w:asciiTheme="minorHAnsi" w:hAnsiTheme="minorHAnsi" w:cstheme="minorHAnsi"/>
          <w:szCs w:val="24"/>
        </w:rPr>
        <w:tab/>
      </w:r>
    </w:p>
    <w:p w:rsidR="00D31F18" w:rsidRPr="001C00E2" w:rsidRDefault="00D31F18" w:rsidP="002575E5">
      <w:pPr>
        <w:pStyle w:val="Lijstalinea"/>
        <w:numPr>
          <w:ilvl w:val="1"/>
          <w:numId w:val="12"/>
        </w:numPr>
        <w:rPr>
          <w:rFonts w:asciiTheme="minorHAnsi" w:hAnsiTheme="minorHAnsi" w:cstheme="minorHAnsi"/>
          <w:szCs w:val="24"/>
        </w:rPr>
      </w:pPr>
      <w:r w:rsidRPr="001C00E2">
        <w:rPr>
          <w:rFonts w:asciiTheme="minorHAnsi" w:hAnsiTheme="minorHAnsi" w:cstheme="minorHAnsi"/>
          <w:szCs w:val="24"/>
        </w:rPr>
        <w:t xml:space="preserve">Indicator 13: score 2: 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behoudt ten alle tijden de bevoegdheid voor het nemen van belangrijke beslissingen en het uiteenzetten van de strategie.</w:t>
      </w:r>
      <w:r w:rsidR="00901B02" w:rsidRPr="001C00E2">
        <w:rPr>
          <w:rFonts w:asciiTheme="minorHAnsi" w:hAnsiTheme="minorHAnsi" w:cstheme="minorHAnsi"/>
          <w:szCs w:val="24"/>
        </w:rPr>
        <w:tab/>
      </w:r>
      <w:r w:rsidR="00901B02" w:rsidRPr="001C00E2">
        <w:rPr>
          <w:rFonts w:asciiTheme="minorHAnsi" w:hAnsiTheme="minorHAnsi" w:cstheme="minorHAnsi"/>
          <w:szCs w:val="24"/>
        </w:rPr>
        <w:tab/>
      </w:r>
    </w:p>
    <w:p w:rsidR="00D31F18" w:rsidRPr="001C00E2" w:rsidRDefault="00D31F18" w:rsidP="00D31F18">
      <w:pPr>
        <w:rPr>
          <w:rFonts w:asciiTheme="minorHAnsi" w:hAnsiTheme="minorHAnsi" w:cstheme="minorHAnsi"/>
          <w:szCs w:val="24"/>
        </w:rPr>
      </w:pPr>
    </w:p>
    <w:p w:rsidR="00D31F18" w:rsidRPr="001C00E2" w:rsidRDefault="00D31F18" w:rsidP="00D31F18">
      <w:pPr>
        <w:rPr>
          <w:rFonts w:asciiTheme="minorHAnsi" w:hAnsiTheme="minorHAnsi" w:cstheme="minorHAnsi"/>
          <w:szCs w:val="24"/>
        </w:rPr>
      </w:pPr>
      <w:r w:rsidRPr="001C00E2">
        <w:rPr>
          <w:rFonts w:asciiTheme="minorHAnsi" w:hAnsiTheme="minorHAnsi" w:cstheme="minorHAnsi"/>
          <w:szCs w:val="24"/>
        </w:rPr>
        <w:t>In 2018 is het resultaat nog niet bekend.</w:t>
      </w:r>
    </w:p>
    <w:p w:rsidR="00D31F18" w:rsidRPr="001C00E2" w:rsidRDefault="00D31F18" w:rsidP="002575E5">
      <w:pPr>
        <w:pStyle w:val="Lijstalinea"/>
        <w:numPr>
          <w:ilvl w:val="0"/>
          <w:numId w:val="30"/>
        </w:numPr>
        <w:rPr>
          <w:rFonts w:asciiTheme="minorHAnsi" w:hAnsiTheme="minorHAnsi" w:cstheme="minorHAnsi"/>
          <w:szCs w:val="24"/>
        </w:rPr>
      </w:pPr>
      <w:r w:rsidRPr="001C00E2">
        <w:rPr>
          <w:rFonts w:asciiTheme="minorHAnsi" w:hAnsiTheme="minorHAnsi" w:cstheme="minorHAnsi"/>
          <w:szCs w:val="24"/>
        </w:rPr>
        <w:t>Indicator 8: score 1: minstens één onafhankelijk en deskundig persoon controleert jaarlijks het financieel verslag, de balans en de resultatenrekening.</w:t>
      </w:r>
    </w:p>
    <w:p w:rsidR="00D31F18" w:rsidRPr="001C00E2" w:rsidRDefault="00D31F18" w:rsidP="002575E5">
      <w:pPr>
        <w:pStyle w:val="Lijstalinea"/>
        <w:numPr>
          <w:ilvl w:val="0"/>
          <w:numId w:val="30"/>
        </w:numPr>
        <w:rPr>
          <w:rFonts w:asciiTheme="minorHAnsi" w:hAnsiTheme="minorHAnsi" w:cstheme="minorHAnsi"/>
          <w:szCs w:val="24"/>
        </w:rPr>
      </w:pPr>
      <w:r w:rsidRPr="001C00E2">
        <w:rPr>
          <w:rFonts w:asciiTheme="minorHAnsi" w:hAnsiTheme="minorHAnsi" w:cstheme="minorHAnsi"/>
          <w:szCs w:val="24"/>
        </w:rPr>
        <w:t xml:space="preserve">Indicator 13: score 3: het intern reglement bepaalt dat de comités de mogelijkheid hebben hun adviezen/beslissingen toe te lichten. Indien de </w:t>
      </w:r>
      <w:r w:rsidR="001C00E2" w:rsidRPr="001C00E2">
        <w:rPr>
          <w:rFonts w:asciiTheme="minorHAnsi" w:hAnsiTheme="minorHAnsi" w:cstheme="minorHAnsi"/>
          <w:szCs w:val="24"/>
        </w:rPr>
        <w:t>Raad van Bestuur</w:t>
      </w:r>
      <w:r w:rsidRPr="001C00E2">
        <w:rPr>
          <w:rFonts w:asciiTheme="minorHAnsi" w:hAnsiTheme="minorHAnsi" w:cstheme="minorHAnsi"/>
          <w:szCs w:val="24"/>
        </w:rPr>
        <w:t xml:space="preserve"> besluit af te wijken van een advies dan dat dient dit te worden toegelicht.</w:t>
      </w:r>
    </w:p>
    <w:p w:rsidR="00D31F18" w:rsidRPr="001C00E2" w:rsidRDefault="00D31F18" w:rsidP="00D31F18">
      <w:pPr>
        <w:rPr>
          <w:rFonts w:asciiTheme="minorHAnsi" w:hAnsiTheme="minorHAnsi" w:cstheme="minorHAnsi"/>
          <w:szCs w:val="24"/>
        </w:rPr>
      </w:pPr>
    </w:p>
    <w:tbl>
      <w:tblPr>
        <w:tblW w:w="8788" w:type="dxa"/>
        <w:tblCellMar>
          <w:left w:w="70" w:type="dxa"/>
          <w:right w:w="70" w:type="dxa"/>
        </w:tblCellMar>
        <w:tblLook w:val="04A0" w:firstRow="1" w:lastRow="0" w:firstColumn="1" w:lastColumn="0" w:noHBand="0" w:noVBand="1"/>
      </w:tblPr>
      <w:tblGrid>
        <w:gridCol w:w="1638"/>
        <w:gridCol w:w="743"/>
        <w:gridCol w:w="739"/>
        <w:gridCol w:w="1322"/>
        <w:gridCol w:w="1322"/>
        <w:gridCol w:w="960"/>
        <w:gridCol w:w="680"/>
        <w:gridCol w:w="587"/>
        <w:gridCol w:w="340"/>
        <w:gridCol w:w="587"/>
      </w:tblGrid>
      <w:tr w:rsidR="00D31F18" w:rsidRPr="001C00E2" w:rsidTr="002575E5">
        <w:trPr>
          <w:trHeight w:val="390"/>
        </w:trPr>
        <w:tc>
          <w:tcPr>
            <w:tcW w:w="3120" w:type="dxa"/>
            <w:gridSpan w:val="3"/>
            <w:tcBorders>
              <w:right w:val="nil"/>
            </w:tcBorders>
            <w:shd w:val="clear" w:color="auto" w:fill="auto"/>
            <w:noWrap/>
            <w:vAlign w:val="bottom"/>
            <w:hideMark/>
          </w:tcPr>
          <w:p w:rsidR="00D31F18" w:rsidRPr="001C00E2" w:rsidRDefault="002575E5" w:rsidP="00D31F18">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T</w:t>
            </w:r>
            <w:r w:rsidR="00D31F18" w:rsidRPr="001C00E2">
              <w:rPr>
                <w:rFonts w:asciiTheme="minorHAnsi" w:hAnsiTheme="minorHAnsi"/>
                <w:b/>
                <w:snapToGrid/>
                <w:color w:val="000000"/>
                <w:sz w:val="28"/>
                <w:szCs w:val="28"/>
                <w:lang w:val="nl-BE" w:eastAsia="nl-BE"/>
              </w:rPr>
              <w:t>ransparantie</w:t>
            </w:r>
          </w:p>
        </w:tc>
        <w:tc>
          <w:tcPr>
            <w:tcW w:w="1322"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2282" w:type="dxa"/>
            <w:gridSpan w:val="2"/>
            <w:tcBorders>
              <w:left w:val="nil"/>
              <w:right w:val="nil"/>
            </w:tcBorders>
            <w:shd w:val="clear" w:color="auto" w:fill="auto"/>
            <w:noWrap/>
            <w:vAlign w:val="bottom"/>
            <w:hideMark/>
          </w:tcPr>
          <w:p w:rsidR="00D31F18" w:rsidRPr="001C00E2" w:rsidRDefault="002575E5"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B</w:t>
            </w:r>
            <w:r w:rsidR="00D31F18" w:rsidRPr="001C00E2">
              <w:rPr>
                <w:rFonts w:asciiTheme="minorHAnsi" w:hAnsiTheme="minorHAnsi"/>
                <w:b/>
                <w:snapToGrid/>
                <w:color w:val="000000"/>
                <w:sz w:val="22"/>
                <w:szCs w:val="22"/>
                <w:lang w:val="nl-BE" w:eastAsia="nl-BE"/>
              </w:rPr>
              <w:t>ehaalde score</w:t>
            </w:r>
          </w:p>
        </w:tc>
        <w:tc>
          <w:tcPr>
            <w:tcW w:w="68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4" w:type="dxa"/>
            <w:tcBorders>
              <w:left w:val="nil"/>
              <w:right w:val="nil"/>
            </w:tcBorders>
            <w:shd w:val="clear" w:color="auto" w:fill="auto"/>
            <w:noWrap/>
            <w:vAlign w:val="bottom"/>
            <w:hideMark/>
          </w:tcPr>
          <w:p w:rsidR="00D31F18" w:rsidRPr="001C00E2" w:rsidRDefault="00D31F18" w:rsidP="00D31F18">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67%</w:t>
            </w:r>
          </w:p>
        </w:tc>
        <w:tc>
          <w:tcPr>
            <w:tcW w:w="34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0" w:type="dxa"/>
            <w:tcBorders>
              <w:left w:val="nil"/>
            </w:tcBorders>
            <w:shd w:val="clear" w:color="auto" w:fill="auto"/>
            <w:noWrap/>
            <w:vAlign w:val="bottom"/>
            <w:hideMark/>
          </w:tcPr>
          <w:p w:rsidR="00D31F18" w:rsidRPr="001C00E2" w:rsidRDefault="00D31F18" w:rsidP="00D31F18">
            <w:pPr>
              <w:widowControl/>
              <w:jc w:val="center"/>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w:t>
            </w:r>
          </w:p>
        </w:tc>
      </w:tr>
      <w:tr w:rsidR="00D31F18" w:rsidRPr="001C00E2" w:rsidTr="002575E5">
        <w:trPr>
          <w:trHeight w:val="300"/>
        </w:trPr>
        <w:tc>
          <w:tcPr>
            <w:tcW w:w="1638" w:type="dxa"/>
            <w:tcBorders>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left w:val="nil"/>
              <w:bottom w:val="nil"/>
              <w:right w:val="nil"/>
            </w:tcBorders>
            <w:shd w:val="clear" w:color="auto" w:fill="auto"/>
            <w:noWrap/>
            <w:vAlign w:val="bottom"/>
            <w:hideMark/>
          </w:tcPr>
          <w:p w:rsidR="00D31F18" w:rsidRPr="009848CA" w:rsidRDefault="009848CA" w:rsidP="00D31F18">
            <w:pPr>
              <w:widowControl/>
              <w:rPr>
                <w:rFonts w:asciiTheme="minorHAnsi" w:hAnsiTheme="minorHAnsi"/>
                <w:b/>
                <w:snapToGrid/>
                <w:sz w:val="22"/>
                <w:szCs w:val="22"/>
                <w:lang w:val="nl-BE" w:eastAsia="nl-BE"/>
              </w:rPr>
            </w:pPr>
            <w:r w:rsidRPr="009848CA">
              <w:rPr>
                <w:rFonts w:asciiTheme="minorHAnsi" w:hAnsiTheme="minorHAnsi"/>
                <w:b/>
                <w:snapToGrid/>
                <w:sz w:val="22"/>
                <w:szCs w:val="22"/>
                <w:lang w:val="nl-BE" w:eastAsia="nl-BE"/>
              </w:rPr>
              <w:t>2017</w:t>
            </w:r>
          </w:p>
        </w:tc>
        <w:tc>
          <w:tcPr>
            <w:tcW w:w="34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left w:val="nil"/>
              <w:bottom w:val="nil"/>
              <w:right w:val="nil"/>
            </w:tcBorders>
            <w:shd w:val="clear" w:color="auto" w:fill="auto"/>
            <w:noWrap/>
            <w:vAlign w:val="bottom"/>
            <w:hideMark/>
          </w:tcPr>
          <w:p w:rsidR="00D31F18" w:rsidRPr="009848CA" w:rsidRDefault="009848CA" w:rsidP="00D31F18">
            <w:pPr>
              <w:widowControl/>
              <w:rPr>
                <w:rFonts w:asciiTheme="minorHAnsi" w:hAnsiTheme="minorHAnsi"/>
                <w:b/>
                <w:snapToGrid/>
                <w:sz w:val="22"/>
                <w:szCs w:val="22"/>
                <w:lang w:val="nl-BE" w:eastAsia="nl-BE"/>
              </w:rPr>
            </w:pPr>
            <w:r w:rsidRPr="009848CA">
              <w:rPr>
                <w:rFonts w:asciiTheme="minorHAnsi" w:hAnsiTheme="minorHAnsi"/>
                <w:b/>
                <w:snapToGrid/>
                <w:sz w:val="22"/>
                <w:szCs w:val="22"/>
                <w:lang w:val="nl-BE" w:eastAsia="nl-BE"/>
              </w:rPr>
              <w:t>2018</w:t>
            </w:r>
          </w:p>
        </w:tc>
      </w:tr>
      <w:tr w:rsidR="00D31F18" w:rsidRPr="001C00E2" w:rsidTr="002575E5">
        <w:trPr>
          <w:trHeight w:val="300"/>
        </w:trPr>
        <w:tc>
          <w:tcPr>
            <w:tcW w:w="6724" w:type="dxa"/>
            <w:gridSpan w:val="6"/>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w:t>
            </w:r>
            <w:r w:rsidR="00D31F18" w:rsidRPr="001C00E2">
              <w:rPr>
                <w:rFonts w:asciiTheme="minorHAnsi" w:hAnsiTheme="minorHAnsi"/>
                <w:snapToGrid/>
                <w:color w:val="000000"/>
                <w:sz w:val="22"/>
                <w:szCs w:val="22"/>
                <w:lang w:val="nl-BE" w:eastAsia="nl-BE"/>
              </w:rPr>
              <w:t>ublicatie op website en gemakkelijk te vinden</w:t>
            </w:r>
            <w:r w:rsidR="0077393F">
              <w:rPr>
                <w:rFonts w:asciiTheme="minorHAnsi" w:hAnsiTheme="minorHAnsi"/>
                <w:snapToGrid/>
                <w:color w:val="000000"/>
                <w:sz w:val="22"/>
                <w:szCs w:val="22"/>
                <w:lang w:val="nl-BE" w:eastAsia="nl-BE"/>
              </w:rPr>
              <w:t>:</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1. </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statuten, reglementen, organigram</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2. </w:t>
            </w:r>
          </w:p>
        </w:tc>
        <w:tc>
          <w:tcPr>
            <w:tcW w:w="1482" w:type="dxa"/>
            <w:gridSpan w:val="2"/>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beleidsplan</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3.</w:t>
            </w:r>
          </w:p>
        </w:tc>
        <w:tc>
          <w:tcPr>
            <w:tcW w:w="1482" w:type="dxa"/>
            <w:gridSpan w:val="2"/>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jaarverslag</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4.</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verslagen </w:t>
            </w:r>
            <w:r w:rsidR="001C00E2" w:rsidRPr="001C00E2">
              <w:rPr>
                <w:rFonts w:asciiTheme="minorHAnsi" w:hAnsiTheme="minorHAnsi"/>
                <w:snapToGrid/>
                <w:color w:val="000000"/>
                <w:sz w:val="22"/>
                <w:szCs w:val="22"/>
                <w:lang w:val="nl-BE" w:eastAsia="nl-BE"/>
              </w:rPr>
              <w:t>Raad van Bestuur</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5.</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verslag van de Algemene Vergadering</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jc w:val="center"/>
              <w:rPr>
                <w:rFonts w:asciiTheme="minorHAnsi" w:hAnsiTheme="minorHAnsi"/>
                <w:snapToGrid/>
                <w:sz w:val="22"/>
                <w:szCs w:val="22"/>
                <w:lang w:val="nl-BE" w:eastAsia="nl-BE"/>
              </w:rPr>
            </w:pPr>
            <w:r w:rsidRPr="001C00E2">
              <w:rPr>
                <w:rFonts w:asciiTheme="minorHAnsi" w:hAnsiTheme="minorHAnsi"/>
                <w:snapToGrid/>
                <w:sz w:val="22"/>
                <w:szCs w:val="22"/>
                <w:lang w:val="nl-BE" w:eastAsia="nl-BE"/>
              </w:rPr>
              <w:t>?</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6.</w:t>
            </w: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samenstelling </w:t>
            </w:r>
            <w:r w:rsidR="001C00E2" w:rsidRPr="001C00E2">
              <w:rPr>
                <w:rFonts w:asciiTheme="minorHAnsi" w:hAnsiTheme="minorHAnsi"/>
                <w:snapToGrid/>
                <w:color w:val="000000"/>
                <w:sz w:val="22"/>
                <w:szCs w:val="22"/>
                <w:lang w:val="nl-BE" w:eastAsia="nl-BE"/>
              </w:rPr>
              <w:t>Raad van Bestuur</w:t>
            </w:r>
            <w:r w:rsidRPr="001C00E2">
              <w:rPr>
                <w:rFonts w:asciiTheme="minorHAnsi" w:hAnsiTheme="minorHAnsi"/>
                <w:snapToGrid/>
                <w:color w:val="000000"/>
                <w:sz w:val="22"/>
                <w:szCs w:val="22"/>
                <w:lang w:val="nl-BE" w:eastAsia="nl-BE"/>
              </w:rPr>
              <w:t xml:space="preserve"> en duur mandaten</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6724" w:type="dxa"/>
            <w:gridSpan w:val="6"/>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J</w:t>
            </w:r>
            <w:r w:rsidR="00D31F18" w:rsidRPr="001C00E2">
              <w:rPr>
                <w:rFonts w:asciiTheme="minorHAnsi" w:hAnsiTheme="minorHAnsi"/>
                <w:snapToGrid/>
                <w:color w:val="000000"/>
                <w:sz w:val="22"/>
                <w:szCs w:val="22"/>
                <w:lang w:val="nl-BE" w:eastAsia="nl-BE"/>
              </w:rPr>
              <w:t>aarverslag: het jaarverslag</w:t>
            </w:r>
            <w:r w:rsidR="0077393F">
              <w:rPr>
                <w:rFonts w:asciiTheme="minorHAnsi" w:hAnsiTheme="minorHAnsi"/>
                <w:snapToGrid/>
                <w:color w:val="000000"/>
                <w:sz w:val="22"/>
                <w:szCs w:val="22"/>
                <w:lang w:val="nl-BE" w:eastAsia="nl-BE"/>
              </w:rPr>
              <w:t xml:space="preserve"> rapporteert</w:t>
            </w:r>
            <w:r w:rsidR="00D31F18" w:rsidRPr="001C00E2">
              <w:rPr>
                <w:rFonts w:asciiTheme="minorHAnsi" w:hAnsiTheme="minorHAnsi"/>
                <w:snapToGrid/>
                <w:color w:val="000000"/>
                <w:sz w:val="22"/>
                <w:szCs w:val="22"/>
                <w:lang w:val="nl-BE" w:eastAsia="nl-BE"/>
              </w:rPr>
              <w:t xml:space="preserve"> over</w:t>
            </w:r>
            <w:r w:rsidR="0077393F">
              <w:rPr>
                <w:rFonts w:asciiTheme="minorHAnsi" w:hAnsiTheme="minorHAnsi"/>
                <w:snapToGrid/>
                <w:color w:val="000000"/>
                <w:sz w:val="22"/>
                <w:szCs w:val="22"/>
                <w:lang w:val="nl-BE" w:eastAsia="nl-BE"/>
              </w:rPr>
              <w:t xml:space="preserve"> het volgende: </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7.</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verslag remuneratie bestuursleden</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8.</w:t>
            </w:r>
          </w:p>
        </w:tc>
        <w:tc>
          <w:tcPr>
            <w:tcW w:w="2804" w:type="dxa"/>
            <w:gridSpan w:val="3"/>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belangenconflicten</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9.</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omgaan met 'goed bestuur'</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afwijkingen van de code 'goed bestuur'</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2804" w:type="dxa"/>
            <w:gridSpan w:val="3"/>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bestuurswijzigingen</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15"/>
        </w:trPr>
        <w:tc>
          <w:tcPr>
            <w:tcW w:w="1638" w:type="dxa"/>
            <w:tcBorders>
              <w:top w:val="nil"/>
              <w:left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sz w:val="20"/>
                <w:lang w:val="nl-BE" w:eastAsia="nl-BE"/>
              </w:rPr>
            </w:pPr>
          </w:p>
        </w:tc>
        <w:tc>
          <w:tcPr>
            <w:tcW w:w="743"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90"/>
        </w:trPr>
        <w:tc>
          <w:tcPr>
            <w:tcW w:w="3120" w:type="dxa"/>
            <w:gridSpan w:val="3"/>
            <w:tcBorders>
              <w:right w:val="nil"/>
            </w:tcBorders>
            <w:shd w:val="clear" w:color="auto" w:fill="auto"/>
            <w:noWrap/>
            <w:vAlign w:val="bottom"/>
            <w:hideMark/>
          </w:tcPr>
          <w:p w:rsidR="00D31F18" w:rsidRPr="001C00E2" w:rsidRDefault="002575E5" w:rsidP="00D31F18">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D</w:t>
            </w:r>
            <w:r w:rsidR="00D31F18" w:rsidRPr="001C00E2">
              <w:rPr>
                <w:rFonts w:asciiTheme="minorHAnsi" w:hAnsiTheme="minorHAnsi"/>
                <w:b/>
                <w:snapToGrid/>
                <w:color w:val="000000"/>
                <w:sz w:val="28"/>
                <w:szCs w:val="28"/>
                <w:lang w:val="nl-BE" w:eastAsia="nl-BE"/>
              </w:rPr>
              <w:t>emocratie</w:t>
            </w:r>
          </w:p>
        </w:tc>
        <w:tc>
          <w:tcPr>
            <w:tcW w:w="1322"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2282" w:type="dxa"/>
            <w:gridSpan w:val="2"/>
            <w:tcBorders>
              <w:left w:val="nil"/>
              <w:right w:val="nil"/>
            </w:tcBorders>
            <w:shd w:val="clear" w:color="auto" w:fill="auto"/>
            <w:noWrap/>
            <w:vAlign w:val="bottom"/>
            <w:hideMark/>
          </w:tcPr>
          <w:p w:rsidR="00D31F18" w:rsidRPr="001C00E2" w:rsidRDefault="002575E5"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B</w:t>
            </w:r>
            <w:r w:rsidR="00D31F18" w:rsidRPr="001C00E2">
              <w:rPr>
                <w:rFonts w:asciiTheme="minorHAnsi" w:hAnsiTheme="minorHAnsi"/>
                <w:b/>
                <w:snapToGrid/>
                <w:color w:val="000000"/>
                <w:sz w:val="22"/>
                <w:szCs w:val="22"/>
                <w:lang w:val="nl-BE" w:eastAsia="nl-BE"/>
              </w:rPr>
              <w:t>ehaalde score</w:t>
            </w:r>
          </w:p>
        </w:tc>
        <w:tc>
          <w:tcPr>
            <w:tcW w:w="68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4" w:type="dxa"/>
            <w:tcBorders>
              <w:left w:val="nil"/>
              <w:right w:val="nil"/>
            </w:tcBorders>
            <w:shd w:val="clear" w:color="auto" w:fill="auto"/>
            <w:noWrap/>
            <w:vAlign w:val="bottom"/>
            <w:hideMark/>
          </w:tcPr>
          <w:p w:rsidR="00D31F18" w:rsidRPr="001C00E2" w:rsidRDefault="00D31F18" w:rsidP="00D31F18">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81%</w:t>
            </w:r>
          </w:p>
        </w:tc>
        <w:tc>
          <w:tcPr>
            <w:tcW w:w="34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0" w:type="dxa"/>
            <w:tcBorders>
              <w:left w:val="nil"/>
            </w:tcBorders>
            <w:shd w:val="clear" w:color="auto" w:fill="auto"/>
            <w:noWrap/>
            <w:vAlign w:val="bottom"/>
            <w:hideMark/>
          </w:tcPr>
          <w:p w:rsidR="00D31F18" w:rsidRPr="001C00E2" w:rsidRDefault="00D31F18" w:rsidP="00D31F18">
            <w:pPr>
              <w:widowControl/>
              <w:jc w:val="center"/>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r>
      <w:tr w:rsidR="00D31F18" w:rsidRPr="001C00E2" w:rsidTr="002575E5">
        <w:trPr>
          <w:trHeight w:val="300"/>
        </w:trPr>
        <w:tc>
          <w:tcPr>
            <w:tcW w:w="1638" w:type="dxa"/>
            <w:tcBorders>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4442" w:type="dxa"/>
            <w:gridSpan w:val="4"/>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w:t>
            </w:r>
            <w:r w:rsidR="00D31F18" w:rsidRPr="001C00E2">
              <w:rPr>
                <w:rFonts w:asciiTheme="minorHAnsi" w:hAnsiTheme="minorHAnsi"/>
                <w:snapToGrid/>
                <w:color w:val="000000"/>
                <w:sz w:val="22"/>
                <w:szCs w:val="22"/>
                <w:lang w:val="nl-BE" w:eastAsia="nl-BE"/>
              </w:rPr>
              <w:t>estuurdersprofielen</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1. </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hebben wij bestuur</w:t>
            </w:r>
            <w:r w:rsidR="004F377D" w:rsidRPr="001C00E2">
              <w:rPr>
                <w:rFonts w:asciiTheme="minorHAnsi" w:hAnsiTheme="minorHAnsi"/>
                <w:snapToGrid/>
                <w:color w:val="000000"/>
                <w:sz w:val="22"/>
                <w:szCs w:val="22"/>
                <w:lang w:val="nl-BE" w:eastAsia="nl-BE"/>
              </w:rPr>
              <w:t>der</w:t>
            </w:r>
            <w:r w:rsidRPr="001C00E2">
              <w:rPr>
                <w:rFonts w:asciiTheme="minorHAnsi" w:hAnsiTheme="minorHAnsi"/>
                <w:snapToGrid/>
                <w:color w:val="000000"/>
                <w:sz w:val="22"/>
                <w:szCs w:val="22"/>
                <w:lang w:val="nl-BE" w:eastAsia="nl-BE"/>
              </w:rPr>
              <w:t>sprofielen?</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motivatie voor die profielen?</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zijn de profielen op de AV goedgekeurd?</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worden de profielen geëvalueerd?</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000000" w:fill="FFFFFF"/>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5764" w:type="dxa"/>
            <w:gridSpan w:val="5"/>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w:t>
            </w:r>
            <w:r w:rsidR="00D31F18" w:rsidRPr="001C00E2">
              <w:rPr>
                <w:rFonts w:asciiTheme="minorHAnsi" w:hAnsiTheme="minorHAnsi"/>
                <w:snapToGrid/>
                <w:color w:val="000000"/>
                <w:sz w:val="22"/>
                <w:szCs w:val="22"/>
                <w:lang w:val="nl-BE" w:eastAsia="nl-BE"/>
              </w:rPr>
              <w:t xml:space="preserve">genda van de </w:t>
            </w:r>
            <w:r w:rsidR="001C00E2" w:rsidRPr="001C00E2">
              <w:rPr>
                <w:rFonts w:asciiTheme="minorHAnsi" w:hAnsiTheme="minorHAnsi"/>
                <w:snapToGrid/>
                <w:color w:val="000000"/>
                <w:sz w:val="22"/>
                <w:szCs w:val="22"/>
                <w:lang w:val="nl-BE" w:eastAsia="nl-BE"/>
              </w:rPr>
              <w:t>Raad van Bestuur</w:t>
            </w:r>
            <w:r w:rsidR="0077393F">
              <w:rPr>
                <w:rFonts w:asciiTheme="minorHAnsi" w:hAnsiTheme="minorHAnsi"/>
                <w:snapToGrid/>
                <w:color w:val="000000"/>
                <w:sz w:val="22"/>
                <w:szCs w:val="22"/>
                <w:lang w:val="nl-BE" w:eastAsia="nl-BE"/>
              </w:rPr>
              <w:t>:</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000000" w:fill="FFFFFF"/>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2.</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voor opstellen agenda</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voor verloop agenda</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voor goedkeuring besluiten</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r w:rsidRPr="001C00E2">
              <w:rPr>
                <w:rFonts w:asciiTheme="minorHAnsi" w:hAnsiTheme="minorHAnsi"/>
                <w:snapToGrid/>
                <w:color w:val="FF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FF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toezichthoudende rol van de voorzitter</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3120" w:type="dxa"/>
            <w:gridSpan w:val="3"/>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rPr>
              <w:lastRenderedPageBreak/>
              <w:br w:type="page"/>
            </w:r>
            <w:r w:rsidRPr="001C00E2">
              <w:rPr>
                <w:rFonts w:asciiTheme="minorHAnsi" w:hAnsiTheme="minorHAnsi"/>
                <w:snapToGrid/>
                <w:color w:val="000000"/>
                <w:sz w:val="22"/>
                <w:szCs w:val="22"/>
                <w:lang w:val="nl-BE" w:eastAsia="nl-BE"/>
              </w:rPr>
              <w:t>G</w:t>
            </w:r>
            <w:r w:rsidR="00D31F18" w:rsidRPr="001C00E2">
              <w:rPr>
                <w:rFonts w:asciiTheme="minorHAnsi" w:hAnsiTheme="minorHAnsi"/>
                <w:snapToGrid/>
                <w:color w:val="000000"/>
                <w:sz w:val="22"/>
                <w:szCs w:val="22"/>
                <w:lang w:val="nl-BE" w:eastAsia="nl-BE"/>
              </w:rPr>
              <w:t>epast quorum</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3.</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gepast quorum voor de AV?</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is er een gepast quorum voor de </w:t>
            </w:r>
            <w:r w:rsidR="001C00E2" w:rsidRPr="001C00E2">
              <w:rPr>
                <w:rFonts w:asciiTheme="minorHAnsi" w:hAnsiTheme="minorHAnsi"/>
                <w:snapToGrid/>
                <w:color w:val="000000"/>
                <w:sz w:val="22"/>
                <w:szCs w:val="22"/>
                <w:lang w:val="nl-BE" w:eastAsia="nl-BE"/>
              </w:rPr>
              <w:t>Raad van Bestuur</w:t>
            </w:r>
            <w:r w:rsidRPr="001C00E2">
              <w:rPr>
                <w:rFonts w:asciiTheme="minorHAnsi" w:hAnsiTheme="minorHAnsi"/>
                <w:snapToGrid/>
                <w:color w:val="000000"/>
                <w:sz w:val="22"/>
                <w:szCs w:val="22"/>
                <w:lang w:val="nl-BE" w:eastAsia="nl-BE"/>
              </w:rPr>
              <w:t>?</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3120" w:type="dxa"/>
            <w:gridSpan w:val="3"/>
            <w:tcBorders>
              <w:top w:val="nil"/>
              <w:left w:val="nil"/>
              <w:bottom w:val="nil"/>
              <w:right w:val="nil"/>
            </w:tcBorders>
            <w:shd w:val="clear" w:color="auto" w:fill="auto"/>
            <w:noWrap/>
            <w:vAlign w:val="bottom"/>
            <w:hideMark/>
          </w:tcPr>
          <w:p w:rsidR="00D31F18" w:rsidRPr="001C00E2" w:rsidRDefault="002575E5" w:rsidP="002575E5">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w:t>
            </w:r>
            <w:r w:rsidR="00D31F18" w:rsidRPr="001C00E2">
              <w:rPr>
                <w:rFonts w:asciiTheme="minorHAnsi" w:hAnsiTheme="minorHAnsi"/>
                <w:snapToGrid/>
                <w:color w:val="000000"/>
                <w:sz w:val="22"/>
                <w:szCs w:val="22"/>
                <w:lang w:val="nl-BE" w:eastAsia="nl-BE"/>
              </w:rPr>
              <w:t>estuurders</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4.</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maximaal aaneengesloten periode van 12</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5.</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overzicht i</w:t>
            </w:r>
            <w:r w:rsidR="002575E5" w:rsidRPr="001C00E2">
              <w:rPr>
                <w:rFonts w:asciiTheme="minorHAnsi" w:hAnsiTheme="minorHAnsi"/>
                <w:snapToGrid/>
                <w:color w:val="000000"/>
                <w:sz w:val="22"/>
                <w:szCs w:val="22"/>
                <w:lang w:val="nl-BE" w:eastAsia="nl-BE"/>
              </w:rPr>
              <w:t>.</w:t>
            </w:r>
            <w:r w:rsidRPr="001C00E2">
              <w:rPr>
                <w:rFonts w:asciiTheme="minorHAnsi" w:hAnsiTheme="minorHAnsi"/>
                <w:snapToGrid/>
                <w:color w:val="000000"/>
                <w:sz w:val="22"/>
                <w:szCs w:val="22"/>
                <w:lang w:val="nl-BE" w:eastAsia="nl-BE"/>
              </w:rPr>
              <w:t>v</w:t>
            </w:r>
            <w:r w:rsidR="002575E5" w:rsidRPr="001C00E2">
              <w:rPr>
                <w:rFonts w:asciiTheme="minorHAnsi" w:hAnsiTheme="minorHAnsi"/>
                <w:snapToGrid/>
                <w:color w:val="000000"/>
                <w:sz w:val="22"/>
                <w:szCs w:val="22"/>
                <w:lang w:val="nl-BE" w:eastAsia="nl-BE"/>
              </w:rPr>
              <w:t>.</w:t>
            </w:r>
            <w:r w:rsidRPr="001C00E2">
              <w:rPr>
                <w:rFonts w:asciiTheme="minorHAnsi" w:hAnsiTheme="minorHAnsi"/>
                <w:snapToGrid/>
                <w:color w:val="000000"/>
                <w:sz w:val="22"/>
                <w:szCs w:val="22"/>
                <w:lang w:val="nl-BE" w:eastAsia="nl-BE"/>
              </w:rPr>
              <w:t>m</w:t>
            </w:r>
            <w:r w:rsidR="002575E5" w:rsidRPr="001C00E2">
              <w:rPr>
                <w:rFonts w:asciiTheme="minorHAnsi" w:hAnsiTheme="minorHAnsi"/>
                <w:snapToGrid/>
                <w:color w:val="000000"/>
                <w:sz w:val="22"/>
                <w:szCs w:val="22"/>
                <w:lang w:val="nl-BE" w:eastAsia="nl-BE"/>
              </w:rPr>
              <w:t>.</w:t>
            </w:r>
            <w:r w:rsidRPr="001C00E2">
              <w:rPr>
                <w:rFonts w:asciiTheme="minorHAnsi" w:hAnsiTheme="minorHAnsi"/>
                <w:snapToGrid/>
                <w:color w:val="000000"/>
                <w:sz w:val="22"/>
                <w:szCs w:val="22"/>
                <w:lang w:val="nl-BE" w:eastAsia="nl-BE"/>
              </w:rPr>
              <w:t xml:space="preserve"> aan- en aftreden?</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6.</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vergadert de </w:t>
            </w:r>
            <w:r w:rsidR="001C00E2" w:rsidRPr="001C00E2">
              <w:rPr>
                <w:rFonts w:asciiTheme="minorHAnsi" w:hAnsiTheme="minorHAnsi"/>
                <w:snapToGrid/>
                <w:color w:val="000000"/>
                <w:sz w:val="22"/>
                <w:szCs w:val="22"/>
                <w:lang w:val="nl-BE" w:eastAsia="nl-BE"/>
              </w:rPr>
              <w:t>Raad van Bestuur</w:t>
            </w:r>
            <w:r w:rsidRPr="001C00E2">
              <w:rPr>
                <w:rFonts w:asciiTheme="minorHAnsi" w:hAnsiTheme="minorHAnsi"/>
                <w:snapToGrid/>
                <w:color w:val="000000"/>
                <w:sz w:val="22"/>
                <w:szCs w:val="22"/>
                <w:lang w:val="nl-BE" w:eastAsia="nl-BE"/>
              </w:rPr>
              <w:t xml:space="preserve"> minstens 5x per jaar?</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7.</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nieuwe bestuurders: introductieprocedure?</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ontvangt een nieuwe bestuurder alle reglementen?</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is er een individueel gesprek met een nieuwe</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1482" w:type="dxa"/>
            <w:gridSpan w:val="2"/>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bestuurder?</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sz w:val="20"/>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sz w:val="20"/>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6724"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Algemene Vergadering en eenheid van beleid</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2575E5">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8</w:t>
            </w:r>
            <w:r w:rsidR="002575E5" w:rsidRPr="001C00E2">
              <w:rPr>
                <w:rFonts w:asciiTheme="minorHAnsi" w:hAnsiTheme="minorHAnsi"/>
                <w:snapToGrid/>
                <w:color w:val="000000"/>
                <w:sz w:val="22"/>
                <w:szCs w:val="22"/>
                <w:lang w:val="nl-BE" w:eastAsia="nl-BE"/>
              </w:rPr>
              <w:t>.</w:t>
            </w:r>
          </w:p>
        </w:tc>
        <w:tc>
          <w:tcPr>
            <w:tcW w:w="4126" w:type="dxa"/>
            <w:gridSpan w:val="4"/>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w:t>
            </w:r>
            <w:r w:rsidR="00D31F18" w:rsidRPr="001C00E2">
              <w:rPr>
                <w:rFonts w:asciiTheme="minorHAnsi" w:hAnsiTheme="minorHAnsi"/>
                <w:snapToGrid/>
                <w:color w:val="000000"/>
                <w:sz w:val="22"/>
                <w:szCs w:val="22"/>
                <w:lang w:val="nl-BE" w:eastAsia="nl-BE"/>
              </w:rPr>
              <w:t>ertegenwoordigt de AV alle leden?</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2575E5">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9</w:t>
            </w:r>
            <w:r w:rsidR="002575E5" w:rsidRPr="001C00E2">
              <w:rPr>
                <w:rFonts w:asciiTheme="minorHAnsi" w:hAnsiTheme="minorHAnsi"/>
                <w:snapToGrid/>
                <w:color w:val="000000"/>
                <w:sz w:val="22"/>
                <w:szCs w:val="22"/>
                <w:lang w:val="nl-BE" w:eastAsia="nl-BE"/>
              </w:rPr>
              <w:t>.</w:t>
            </w:r>
          </w:p>
        </w:tc>
        <w:tc>
          <w:tcPr>
            <w:tcW w:w="5086" w:type="dxa"/>
            <w:gridSpan w:val="5"/>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g</w:t>
            </w:r>
            <w:r w:rsidR="00D31F18" w:rsidRPr="001C00E2">
              <w:rPr>
                <w:rFonts w:asciiTheme="minorHAnsi" w:hAnsiTheme="minorHAnsi"/>
                <w:snapToGrid/>
                <w:color w:val="000000"/>
                <w:sz w:val="22"/>
                <w:szCs w:val="22"/>
                <w:lang w:val="nl-BE" w:eastAsia="nl-BE"/>
              </w:rPr>
              <w:t>een autonome of zelfstandige entiteiten</w:t>
            </w:r>
            <w:bookmarkStart w:id="1" w:name="_GoBack"/>
            <w:bookmarkEnd w:id="1"/>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15"/>
        </w:trPr>
        <w:tc>
          <w:tcPr>
            <w:tcW w:w="1638" w:type="dxa"/>
            <w:tcBorders>
              <w:top w:val="nil"/>
              <w:left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sz w:val="20"/>
                <w:lang w:val="nl-BE" w:eastAsia="nl-BE"/>
              </w:rPr>
            </w:pPr>
          </w:p>
        </w:tc>
        <w:tc>
          <w:tcPr>
            <w:tcW w:w="743"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90"/>
        </w:trPr>
        <w:tc>
          <w:tcPr>
            <w:tcW w:w="4442" w:type="dxa"/>
            <w:gridSpan w:val="4"/>
            <w:tcBorders>
              <w:right w:val="nil"/>
            </w:tcBorders>
            <w:shd w:val="clear" w:color="auto" w:fill="auto"/>
            <w:noWrap/>
            <w:vAlign w:val="bottom"/>
            <w:hideMark/>
          </w:tcPr>
          <w:p w:rsidR="00D31F18" w:rsidRPr="001C00E2" w:rsidRDefault="002575E5" w:rsidP="00D31F18">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I</w:t>
            </w:r>
            <w:r w:rsidR="00D31F18" w:rsidRPr="001C00E2">
              <w:rPr>
                <w:rFonts w:asciiTheme="minorHAnsi" w:hAnsiTheme="minorHAnsi"/>
                <w:b/>
                <w:snapToGrid/>
                <w:color w:val="000000"/>
                <w:sz w:val="28"/>
                <w:szCs w:val="28"/>
                <w:lang w:val="nl-BE" w:eastAsia="nl-BE"/>
              </w:rPr>
              <w:t>nterne verantwoording</w:t>
            </w:r>
          </w:p>
        </w:tc>
        <w:tc>
          <w:tcPr>
            <w:tcW w:w="2282" w:type="dxa"/>
            <w:gridSpan w:val="2"/>
            <w:tcBorders>
              <w:left w:val="nil"/>
              <w:right w:val="nil"/>
            </w:tcBorders>
            <w:shd w:val="clear" w:color="auto" w:fill="auto"/>
            <w:noWrap/>
            <w:vAlign w:val="bottom"/>
            <w:hideMark/>
          </w:tcPr>
          <w:p w:rsidR="00D31F18" w:rsidRPr="001C00E2" w:rsidRDefault="002575E5"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B</w:t>
            </w:r>
            <w:r w:rsidR="00D31F18" w:rsidRPr="001C00E2">
              <w:rPr>
                <w:rFonts w:asciiTheme="minorHAnsi" w:hAnsiTheme="minorHAnsi"/>
                <w:b/>
                <w:snapToGrid/>
                <w:color w:val="000000"/>
                <w:sz w:val="22"/>
                <w:szCs w:val="22"/>
                <w:lang w:val="nl-BE" w:eastAsia="nl-BE"/>
              </w:rPr>
              <w:t>ehaalde score</w:t>
            </w:r>
          </w:p>
        </w:tc>
        <w:tc>
          <w:tcPr>
            <w:tcW w:w="68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4" w:type="dxa"/>
            <w:tcBorders>
              <w:left w:val="nil"/>
              <w:right w:val="nil"/>
            </w:tcBorders>
            <w:shd w:val="clear" w:color="auto" w:fill="auto"/>
            <w:noWrap/>
            <w:vAlign w:val="bottom"/>
            <w:hideMark/>
          </w:tcPr>
          <w:p w:rsidR="00D31F18" w:rsidRPr="001C00E2" w:rsidRDefault="00D31F18" w:rsidP="00D31F18">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83%</w:t>
            </w:r>
          </w:p>
        </w:tc>
        <w:tc>
          <w:tcPr>
            <w:tcW w:w="34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0" w:type="dxa"/>
            <w:tcBorders>
              <w:left w:val="nil"/>
            </w:tcBorders>
            <w:shd w:val="clear" w:color="auto" w:fill="auto"/>
            <w:noWrap/>
            <w:vAlign w:val="bottom"/>
            <w:hideMark/>
          </w:tcPr>
          <w:p w:rsidR="00D31F18" w:rsidRPr="001C00E2" w:rsidRDefault="00D31F18" w:rsidP="00D31F18">
            <w:pPr>
              <w:widowControl/>
              <w:jc w:val="center"/>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r>
      <w:tr w:rsidR="00D31F18" w:rsidRPr="001C00E2" w:rsidTr="002575E5">
        <w:trPr>
          <w:trHeight w:val="300"/>
        </w:trPr>
        <w:tc>
          <w:tcPr>
            <w:tcW w:w="1638" w:type="dxa"/>
            <w:tcBorders>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6724" w:type="dxa"/>
            <w:gridSpan w:val="6"/>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w:t>
            </w:r>
            <w:r w:rsidR="00D31F18" w:rsidRPr="001C00E2">
              <w:rPr>
                <w:rFonts w:asciiTheme="minorHAnsi" w:hAnsiTheme="minorHAnsi"/>
                <w:snapToGrid/>
                <w:color w:val="000000"/>
                <w:sz w:val="22"/>
                <w:szCs w:val="22"/>
                <w:lang w:val="nl-BE" w:eastAsia="nl-BE"/>
              </w:rPr>
              <w:t>fbakening taken en verantwoordelijkheden</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1.</w:t>
            </w:r>
          </w:p>
        </w:tc>
        <w:tc>
          <w:tcPr>
            <w:tcW w:w="2804" w:type="dxa"/>
            <w:gridSpan w:val="3"/>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tussen AV en </w:t>
            </w:r>
            <w:r w:rsidR="001C00E2" w:rsidRPr="001C00E2">
              <w:rPr>
                <w:rFonts w:asciiTheme="minorHAnsi" w:hAnsiTheme="minorHAnsi"/>
                <w:snapToGrid/>
                <w:color w:val="000000"/>
                <w:sz w:val="22"/>
                <w:szCs w:val="22"/>
                <w:lang w:val="nl-BE" w:eastAsia="nl-BE"/>
              </w:rPr>
              <w:t>Raad van Bestuur</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tussen de directie tot AV en </w:t>
            </w:r>
            <w:r w:rsidR="001C00E2" w:rsidRPr="001C00E2">
              <w:rPr>
                <w:rFonts w:asciiTheme="minorHAnsi" w:hAnsiTheme="minorHAnsi"/>
                <w:snapToGrid/>
                <w:color w:val="000000"/>
                <w:sz w:val="22"/>
                <w:szCs w:val="22"/>
                <w:lang w:val="nl-BE" w:eastAsia="nl-BE"/>
              </w:rPr>
              <w:t>Raad van Bestuur</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tussen de commissies en </w:t>
            </w:r>
            <w:r w:rsidR="001C00E2" w:rsidRPr="001C00E2">
              <w:rPr>
                <w:rFonts w:asciiTheme="minorHAnsi" w:hAnsiTheme="minorHAnsi"/>
                <w:snapToGrid/>
                <w:color w:val="000000"/>
                <w:sz w:val="22"/>
                <w:szCs w:val="22"/>
                <w:lang w:val="nl-BE" w:eastAsia="nl-BE"/>
              </w:rPr>
              <w:t>Raad van Bestuur</w:t>
            </w:r>
            <w:r w:rsidRPr="001C00E2">
              <w:rPr>
                <w:rFonts w:asciiTheme="minorHAnsi" w:hAnsiTheme="minorHAnsi"/>
                <w:snapToGrid/>
                <w:color w:val="000000"/>
                <w:sz w:val="22"/>
                <w:szCs w:val="22"/>
                <w:lang w:val="nl-BE" w:eastAsia="nl-BE"/>
              </w:rPr>
              <w:t xml:space="preserve"> en AV</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2.</w:t>
            </w: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geen cumul tussen functie van voorzitter en directie</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3.</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zijn er onverenigbaarheden van lidmaatschap?</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4.</w:t>
            </w: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afbakening van taken tussen directie en bestuur</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5.</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functioneringsgesprek met directie</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6. </w:t>
            </w:r>
          </w:p>
        </w:tc>
        <w:tc>
          <w:tcPr>
            <w:tcW w:w="2804" w:type="dxa"/>
            <w:gridSpan w:val="3"/>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beleidsplan op de AV</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meerjarig beleidsplan en jaaractieplan </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jaarbegroting en meerjarenbegroting</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7.</w:t>
            </w: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onafhankelijk financieel comité</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werking, taken en samenstelling geformuleerd</w:t>
            </w: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2804" w:type="dxa"/>
            <w:gridSpan w:val="3"/>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verslag op de AV</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FFC00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8.</w:t>
            </w:r>
          </w:p>
        </w:tc>
        <w:tc>
          <w:tcPr>
            <w:tcW w:w="4126" w:type="dxa"/>
            <w:gridSpan w:val="4"/>
            <w:tcBorders>
              <w:top w:val="nil"/>
              <w:left w:val="nil"/>
              <w:bottom w:val="nil"/>
              <w:right w:val="nil"/>
            </w:tcBorders>
            <w:shd w:val="clear" w:color="auto" w:fill="auto"/>
            <w:noWrap/>
            <w:vAlign w:val="bottom"/>
            <w:hideMark/>
          </w:tcPr>
          <w:p w:rsidR="00D31F18" w:rsidRPr="001C00E2" w:rsidRDefault="00F82DE2"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z</w:t>
            </w:r>
            <w:r w:rsidR="00D31F18" w:rsidRPr="001C00E2">
              <w:rPr>
                <w:rFonts w:asciiTheme="minorHAnsi" w:hAnsiTheme="minorHAnsi"/>
                <w:snapToGrid/>
                <w:color w:val="000000"/>
                <w:sz w:val="22"/>
                <w:szCs w:val="22"/>
                <w:lang w:val="nl-BE" w:eastAsia="nl-BE"/>
              </w:rPr>
              <w:t xml:space="preserve">elfevaluatie van de </w:t>
            </w:r>
            <w:r w:rsidR="001C00E2" w:rsidRPr="001C00E2">
              <w:rPr>
                <w:rFonts w:asciiTheme="minorHAnsi" w:hAnsiTheme="minorHAnsi"/>
                <w:snapToGrid/>
                <w:color w:val="000000"/>
                <w:sz w:val="22"/>
                <w:szCs w:val="22"/>
                <w:lang w:val="nl-BE" w:eastAsia="nl-BE"/>
              </w:rPr>
              <w:t>Raad van Bestuur</w:t>
            </w:r>
            <w:r w:rsidR="00D31F18" w:rsidRPr="001C00E2">
              <w:rPr>
                <w:rFonts w:asciiTheme="minorHAnsi" w:hAnsiTheme="minorHAnsi"/>
                <w:snapToGrid/>
                <w:color w:val="000000"/>
                <w:sz w:val="22"/>
                <w:szCs w:val="22"/>
                <w:lang w:val="nl-BE" w:eastAsia="nl-BE"/>
              </w:rPr>
              <w:t xml:space="preserve"> en verslag</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9.</w:t>
            </w:r>
          </w:p>
        </w:tc>
        <w:tc>
          <w:tcPr>
            <w:tcW w:w="5086" w:type="dxa"/>
            <w:gridSpan w:val="5"/>
            <w:tcBorders>
              <w:top w:val="nil"/>
              <w:left w:val="nil"/>
              <w:bottom w:val="nil"/>
              <w:right w:val="nil"/>
            </w:tcBorders>
            <w:shd w:val="clear" w:color="auto" w:fill="auto"/>
            <w:noWrap/>
            <w:vAlign w:val="bottom"/>
            <w:hideMark/>
          </w:tcPr>
          <w:p w:rsidR="00D31F18" w:rsidRPr="001C00E2" w:rsidRDefault="00E5302B"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g</w:t>
            </w:r>
            <w:r w:rsidR="00D31F18" w:rsidRPr="001C00E2">
              <w:rPr>
                <w:rFonts w:asciiTheme="minorHAnsi" w:hAnsiTheme="minorHAnsi"/>
                <w:snapToGrid/>
                <w:color w:val="000000"/>
                <w:sz w:val="22"/>
                <w:szCs w:val="22"/>
                <w:lang w:val="nl-BE" w:eastAsia="nl-BE"/>
              </w:rPr>
              <w:t>edragscodes voor bestuurders, personeel</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melding van belang van integriteit, deontologie</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1482" w:type="dxa"/>
            <w:gridSpan w:val="2"/>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publicatie</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1482" w:type="dxa"/>
            <w:gridSpan w:val="2"/>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info aan AV</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FF000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10.</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procedure inzake belangenconflicten</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waarborg dat commerciële acties van een lid van</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de </w:t>
            </w:r>
            <w:r w:rsidR="001C00E2" w:rsidRPr="001C00E2">
              <w:rPr>
                <w:rFonts w:asciiTheme="minorHAnsi" w:hAnsiTheme="minorHAnsi"/>
                <w:snapToGrid/>
                <w:color w:val="000000"/>
                <w:sz w:val="22"/>
                <w:szCs w:val="22"/>
                <w:lang w:val="nl-BE" w:eastAsia="nl-BE"/>
              </w:rPr>
              <w:t>Raad van Bestuur</w:t>
            </w:r>
            <w:r w:rsidRPr="001C00E2">
              <w:rPr>
                <w:rFonts w:asciiTheme="minorHAnsi" w:hAnsiTheme="minorHAnsi"/>
                <w:snapToGrid/>
                <w:color w:val="000000"/>
                <w:sz w:val="22"/>
                <w:szCs w:val="22"/>
                <w:lang w:val="nl-BE" w:eastAsia="nl-BE"/>
              </w:rPr>
              <w:t xml:space="preserve"> met een derde eerst voorgel</w:t>
            </w:r>
            <w:r w:rsidR="002575E5" w:rsidRPr="001C00E2">
              <w:rPr>
                <w:rFonts w:asciiTheme="minorHAnsi" w:hAnsiTheme="minorHAnsi"/>
                <w:snapToGrid/>
                <w:color w:val="000000"/>
                <w:sz w:val="22"/>
                <w:szCs w:val="22"/>
                <w:lang w:val="nl-BE" w:eastAsia="nl-BE"/>
              </w:rPr>
              <w:t>e</w:t>
            </w:r>
            <w:r w:rsidRPr="001C00E2">
              <w:rPr>
                <w:rFonts w:asciiTheme="minorHAnsi" w:hAnsiTheme="minorHAnsi"/>
                <w:snapToGrid/>
                <w:color w:val="000000"/>
                <w:sz w:val="22"/>
                <w:szCs w:val="22"/>
                <w:lang w:val="nl-BE" w:eastAsia="nl-BE"/>
              </w:rPr>
              <w:t xml:space="preserve">gd </w:t>
            </w:r>
            <w:r w:rsidR="0077393F">
              <w:rPr>
                <w:rFonts w:asciiTheme="minorHAnsi" w:hAnsiTheme="minorHAnsi"/>
                <w:snapToGrid/>
                <w:color w:val="000000"/>
                <w:sz w:val="22"/>
                <w:szCs w:val="22"/>
                <w:lang w:val="nl-BE" w:eastAsia="nl-BE"/>
              </w:rPr>
              <w:t xml:space="preserve">    </w:t>
            </w:r>
            <w:r w:rsidRPr="001C00E2">
              <w:rPr>
                <w:rFonts w:asciiTheme="minorHAnsi" w:hAnsiTheme="minorHAnsi"/>
                <w:snapToGrid/>
                <w:color w:val="000000"/>
                <w:sz w:val="22"/>
                <w:szCs w:val="22"/>
                <w:lang w:val="nl-BE" w:eastAsia="nl-BE"/>
              </w:rPr>
              <w:t>worden</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5766" w:type="dxa"/>
            <w:gridSpan w:val="6"/>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   waarborg om (soms) niet te mogen stemmen</w:t>
            </w: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2575E5" w:rsidP="00D31F18">
            <w:pPr>
              <w:widowControl/>
              <w:rPr>
                <w:rFonts w:asciiTheme="minorHAnsi" w:hAnsiTheme="minorHAnsi"/>
                <w:snapToGrid/>
                <w:color w:val="000000"/>
                <w:sz w:val="22"/>
                <w:szCs w:val="22"/>
                <w:lang w:val="nl-BE" w:eastAsia="nl-BE"/>
              </w:rPr>
            </w:pPr>
            <w:r w:rsidRPr="001C00E2">
              <w:rPr>
                <w:rFonts w:asciiTheme="minorHAnsi" w:hAnsiTheme="minorHAnsi"/>
              </w:rPr>
              <w:br w:type="page"/>
            </w:r>
            <w:r w:rsidR="00D31F18" w:rsidRPr="001C00E2">
              <w:rPr>
                <w:rFonts w:asciiTheme="minorHAnsi" w:hAnsiTheme="minorHAnsi"/>
                <w:snapToGrid/>
                <w:color w:val="000000"/>
                <w:sz w:val="22"/>
                <w:szCs w:val="22"/>
                <w:lang w:val="nl-BE" w:eastAsia="nl-BE"/>
              </w:rPr>
              <w:t>11.</w:t>
            </w:r>
          </w:p>
        </w:tc>
        <w:tc>
          <w:tcPr>
            <w:tcW w:w="5086" w:type="dxa"/>
            <w:gridSpan w:val="5"/>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werkplan en bijpassend vergaderschema</w:t>
            </w:r>
            <w:r w:rsidR="0077393F">
              <w:rPr>
                <w:rFonts w:asciiTheme="minorHAnsi" w:hAnsiTheme="minorHAnsi"/>
                <w:snapToGrid/>
                <w:color w:val="000000"/>
                <w:sz w:val="22"/>
                <w:szCs w:val="22"/>
                <w:lang w:val="nl-BE" w:eastAsia="nl-BE"/>
              </w:rPr>
              <w:t>:</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4126"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komen volgende zaken aan bod</w:t>
            </w:r>
            <w:r w:rsidR="00DE4BCB">
              <w:rPr>
                <w:rFonts w:asciiTheme="minorHAnsi" w:hAnsiTheme="minorHAnsi"/>
                <w:snapToGrid/>
                <w:color w:val="000000"/>
                <w:sz w:val="22"/>
                <w:szCs w:val="22"/>
                <w:lang w:val="nl-BE" w:eastAsia="nl-BE"/>
              </w:rPr>
              <w:t>:</w:t>
            </w: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4343"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begroting, jaarrekening, beleidsplan,</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4343" w:type="dxa"/>
            <w:gridSpan w:val="4"/>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xml:space="preserve">jaarverslag, evaluatie, goed bestuur, </w:t>
            </w: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00"/>
        </w:trPr>
        <w:tc>
          <w:tcPr>
            <w:tcW w:w="1638" w:type="dxa"/>
            <w:tcBorders>
              <w:top w:val="nil"/>
              <w:left w:val="nil"/>
              <w:bottom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2061" w:type="dxa"/>
            <w:gridSpan w:val="2"/>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voorbereiden AV</w:t>
            </w:r>
          </w:p>
        </w:tc>
        <w:tc>
          <w:tcPr>
            <w:tcW w:w="1322"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c>
          <w:tcPr>
            <w:tcW w:w="340" w:type="dxa"/>
            <w:tcBorders>
              <w:top w:val="nil"/>
              <w:left w:val="nil"/>
              <w:bottom w:val="nil"/>
              <w:right w:val="nil"/>
            </w:tcBorders>
            <w:shd w:val="clear" w:color="auto" w:fill="auto"/>
            <w:noWrap/>
            <w:vAlign w:val="bottom"/>
            <w:hideMark/>
          </w:tcPr>
          <w:p w:rsidR="00D31F18" w:rsidRPr="001C00E2" w:rsidRDefault="00D31F18" w:rsidP="00D31F18">
            <w:pPr>
              <w:widowControl/>
              <w:rPr>
                <w:rFonts w:asciiTheme="minorHAnsi" w:hAnsiTheme="minorHAnsi"/>
                <w:snapToGrid/>
                <w:color w:val="000000"/>
                <w:sz w:val="22"/>
                <w:szCs w:val="22"/>
                <w:lang w:val="nl-BE" w:eastAsia="nl-BE"/>
              </w:rPr>
            </w:pPr>
          </w:p>
        </w:tc>
        <w:tc>
          <w:tcPr>
            <w:tcW w:w="520" w:type="dxa"/>
            <w:tcBorders>
              <w:top w:val="nil"/>
              <w:left w:val="single" w:sz="4" w:space="0" w:color="auto"/>
              <w:bottom w:val="single" w:sz="4" w:space="0" w:color="auto"/>
              <w:right w:val="single" w:sz="4" w:space="0" w:color="auto"/>
            </w:tcBorders>
            <w:shd w:val="clear" w:color="000000" w:fill="92D050"/>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r w:rsidRPr="001C00E2">
              <w:rPr>
                <w:rFonts w:asciiTheme="minorHAnsi" w:hAnsiTheme="minorHAnsi"/>
                <w:snapToGrid/>
                <w:color w:val="000000"/>
                <w:sz w:val="22"/>
                <w:szCs w:val="22"/>
                <w:lang w:val="nl-BE" w:eastAsia="nl-BE"/>
              </w:rPr>
              <w:t> </w:t>
            </w:r>
          </w:p>
        </w:tc>
      </w:tr>
      <w:tr w:rsidR="00D31F18" w:rsidRPr="001C00E2" w:rsidTr="002575E5">
        <w:trPr>
          <w:trHeight w:val="315"/>
        </w:trPr>
        <w:tc>
          <w:tcPr>
            <w:tcW w:w="1638" w:type="dxa"/>
            <w:tcBorders>
              <w:top w:val="nil"/>
              <w:left w:val="nil"/>
              <w:right w:val="nil"/>
            </w:tcBorders>
            <w:shd w:val="clear" w:color="auto" w:fill="auto"/>
            <w:noWrap/>
            <w:vAlign w:val="bottom"/>
            <w:hideMark/>
          </w:tcPr>
          <w:p w:rsidR="00D31F18" w:rsidRPr="001C00E2" w:rsidRDefault="00D31F18" w:rsidP="00D31F18">
            <w:pPr>
              <w:widowControl/>
              <w:jc w:val="center"/>
              <w:rPr>
                <w:rFonts w:asciiTheme="minorHAnsi" w:hAnsiTheme="minorHAnsi"/>
                <w:snapToGrid/>
                <w:color w:val="000000"/>
                <w:sz w:val="22"/>
                <w:szCs w:val="22"/>
                <w:lang w:val="nl-BE" w:eastAsia="nl-BE"/>
              </w:rPr>
            </w:pPr>
          </w:p>
        </w:tc>
        <w:tc>
          <w:tcPr>
            <w:tcW w:w="743"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739"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1322"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96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68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4"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34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c>
          <w:tcPr>
            <w:tcW w:w="520" w:type="dxa"/>
            <w:tcBorders>
              <w:top w:val="nil"/>
              <w:left w:val="nil"/>
              <w:right w:val="nil"/>
            </w:tcBorders>
            <w:shd w:val="clear" w:color="auto" w:fill="auto"/>
            <w:noWrap/>
            <w:vAlign w:val="bottom"/>
            <w:hideMark/>
          </w:tcPr>
          <w:p w:rsidR="00D31F18" w:rsidRPr="001C00E2" w:rsidRDefault="00D31F18" w:rsidP="00D31F18">
            <w:pPr>
              <w:widowControl/>
              <w:rPr>
                <w:rFonts w:asciiTheme="minorHAnsi" w:hAnsiTheme="minorHAnsi"/>
                <w:snapToGrid/>
                <w:sz w:val="20"/>
                <w:lang w:val="nl-BE" w:eastAsia="nl-BE"/>
              </w:rPr>
            </w:pPr>
          </w:p>
        </w:tc>
      </w:tr>
      <w:tr w:rsidR="00D31F18" w:rsidRPr="001C00E2" w:rsidTr="002575E5">
        <w:trPr>
          <w:trHeight w:val="390"/>
        </w:trPr>
        <w:tc>
          <w:tcPr>
            <w:tcW w:w="6724" w:type="dxa"/>
            <w:gridSpan w:val="6"/>
            <w:tcBorders>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8"/>
                <w:szCs w:val="28"/>
                <w:lang w:val="nl-BE" w:eastAsia="nl-BE"/>
              </w:rPr>
            </w:pPr>
            <w:r w:rsidRPr="001C00E2">
              <w:rPr>
                <w:rFonts w:asciiTheme="minorHAnsi" w:hAnsiTheme="minorHAnsi"/>
                <w:b/>
                <w:snapToGrid/>
                <w:color w:val="000000"/>
                <w:sz w:val="28"/>
                <w:szCs w:val="28"/>
                <w:lang w:val="nl-BE" w:eastAsia="nl-BE"/>
              </w:rPr>
              <w:t>Totaalscore voor de 3 onderdelen</w:t>
            </w:r>
          </w:p>
        </w:tc>
        <w:tc>
          <w:tcPr>
            <w:tcW w:w="68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4" w:type="dxa"/>
            <w:tcBorders>
              <w:left w:val="nil"/>
              <w:right w:val="nil"/>
            </w:tcBorders>
            <w:shd w:val="clear" w:color="auto" w:fill="auto"/>
            <w:noWrap/>
            <w:vAlign w:val="bottom"/>
            <w:hideMark/>
          </w:tcPr>
          <w:p w:rsidR="00D31F18" w:rsidRPr="001C00E2" w:rsidRDefault="00D31F18" w:rsidP="00D31F18">
            <w:pPr>
              <w:widowControl/>
              <w:jc w:val="right"/>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77%</w:t>
            </w:r>
          </w:p>
        </w:tc>
        <w:tc>
          <w:tcPr>
            <w:tcW w:w="340" w:type="dxa"/>
            <w:tcBorders>
              <w:left w:val="nil"/>
              <w:right w:val="nil"/>
            </w:tcBorders>
            <w:shd w:val="clear" w:color="auto" w:fill="auto"/>
            <w:noWrap/>
            <w:vAlign w:val="bottom"/>
            <w:hideMark/>
          </w:tcPr>
          <w:p w:rsidR="00D31F18" w:rsidRPr="001C00E2" w:rsidRDefault="00D31F18" w:rsidP="00D31F18">
            <w:pPr>
              <w:widowControl/>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 </w:t>
            </w:r>
          </w:p>
        </w:tc>
        <w:tc>
          <w:tcPr>
            <w:tcW w:w="520" w:type="dxa"/>
            <w:tcBorders>
              <w:left w:val="nil"/>
            </w:tcBorders>
            <w:shd w:val="clear" w:color="auto" w:fill="auto"/>
            <w:noWrap/>
            <w:vAlign w:val="bottom"/>
            <w:hideMark/>
          </w:tcPr>
          <w:p w:rsidR="00D31F18" w:rsidRPr="001C00E2" w:rsidRDefault="00D31F18" w:rsidP="00D31F18">
            <w:pPr>
              <w:widowControl/>
              <w:jc w:val="center"/>
              <w:rPr>
                <w:rFonts w:asciiTheme="minorHAnsi" w:hAnsiTheme="minorHAnsi"/>
                <w:b/>
                <w:snapToGrid/>
                <w:color w:val="000000"/>
                <w:sz w:val="22"/>
                <w:szCs w:val="22"/>
                <w:lang w:val="nl-BE" w:eastAsia="nl-BE"/>
              </w:rPr>
            </w:pPr>
            <w:r w:rsidRPr="001C00E2">
              <w:rPr>
                <w:rFonts w:asciiTheme="minorHAnsi" w:hAnsiTheme="minorHAnsi"/>
                <w:b/>
                <w:snapToGrid/>
                <w:color w:val="000000"/>
                <w:sz w:val="22"/>
                <w:szCs w:val="22"/>
                <w:lang w:val="nl-BE" w:eastAsia="nl-BE"/>
              </w:rPr>
              <w:t>?</w:t>
            </w:r>
          </w:p>
        </w:tc>
      </w:tr>
    </w:tbl>
    <w:p w:rsidR="00D20112" w:rsidRPr="001C00E2" w:rsidRDefault="00D20112" w:rsidP="00D31F18">
      <w:pPr>
        <w:rPr>
          <w:rFonts w:asciiTheme="minorHAnsi" w:hAnsiTheme="minorHAnsi" w:cstheme="minorHAnsi"/>
          <w:szCs w:val="24"/>
        </w:rPr>
      </w:pPr>
      <w:r w:rsidRPr="001C00E2">
        <w:rPr>
          <w:rFonts w:asciiTheme="minorHAnsi" w:hAnsiTheme="minorHAnsi" w:cstheme="minorHAnsi"/>
          <w:szCs w:val="24"/>
        </w:rPr>
        <w:br w:type="page"/>
      </w:r>
    </w:p>
    <w:p w:rsidR="007959B5" w:rsidRPr="001C00E2" w:rsidRDefault="00105E60" w:rsidP="007959B5">
      <w:pPr>
        <w:pStyle w:val="Kop2"/>
        <w:widowControl w:val="0"/>
        <w:spacing w:before="240" w:after="60"/>
        <w:rPr>
          <w:rFonts w:asciiTheme="minorHAnsi" w:hAnsiTheme="minorHAnsi" w:cs="Arial"/>
          <w:b/>
          <w:color w:val="365F91" w:themeColor="accent1" w:themeShade="BF"/>
          <w:sz w:val="32"/>
          <w:szCs w:val="32"/>
        </w:rPr>
      </w:pPr>
      <w:r w:rsidRPr="001C00E2">
        <w:rPr>
          <w:rFonts w:asciiTheme="minorHAnsi" w:hAnsiTheme="minorHAnsi" w:cs="Arial"/>
          <w:b/>
          <w:color w:val="365F91" w:themeColor="accent1" w:themeShade="BF"/>
          <w:sz w:val="32"/>
          <w:szCs w:val="32"/>
        </w:rPr>
        <w:lastRenderedPageBreak/>
        <w:t>BELEIDSFOCUS JEUGDSPORT</w:t>
      </w:r>
    </w:p>
    <w:p w:rsidR="007959B5" w:rsidRPr="001C00E2" w:rsidRDefault="001C00E2" w:rsidP="007959B5">
      <w:pPr>
        <w:rPr>
          <w:rFonts w:asciiTheme="minorHAnsi" w:hAnsiTheme="minorHAnsi" w:cs="Arial"/>
          <w:b/>
          <w:color w:val="365F91" w:themeColor="accent1" w:themeShade="BF"/>
          <w:szCs w:val="24"/>
        </w:rPr>
      </w:pPr>
      <w:r>
        <w:rPr>
          <w:rFonts w:asciiTheme="minorHAnsi" w:hAnsiTheme="minorHAnsi" w:cs="Arial"/>
          <w:b/>
          <w:color w:val="365F91" w:themeColor="accent1" w:themeShade="BF"/>
          <w:szCs w:val="24"/>
        </w:rPr>
        <w:br/>
      </w:r>
      <w:r w:rsidR="007959B5" w:rsidRPr="001C00E2">
        <w:rPr>
          <w:rFonts w:asciiTheme="minorHAnsi" w:hAnsiTheme="minorHAnsi" w:cs="Arial"/>
          <w:b/>
          <w:color w:val="365F91" w:themeColor="accent1" w:themeShade="BF"/>
          <w:szCs w:val="24"/>
        </w:rPr>
        <w:t>Algemeen</w:t>
      </w:r>
    </w:p>
    <w:p w:rsidR="0073499C" w:rsidRPr="001C00E2" w:rsidRDefault="007959B5" w:rsidP="0073499C">
      <w:pPr>
        <w:rPr>
          <w:rFonts w:asciiTheme="minorHAnsi" w:hAnsiTheme="minorHAnsi" w:cs="Arial"/>
          <w:szCs w:val="24"/>
        </w:rPr>
      </w:pPr>
      <w:r w:rsidRPr="001C00E2">
        <w:rPr>
          <w:rFonts w:asciiTheme="minorHAnsi" w:hAnsiTheme="minorHAnsi" w:cs="Arial"/>
          <w:szCs w:val="24"/>
        </w:rPr>
        <w:t xml:space="preserve">Voor het kalenderjaar 2018 ontving Squash Vlaanderen van Sport Vlaanderen het bericht dat de beoordelingscommissie positief advies gaf voor het jeugdsportproject. Een maximale subsidiebedrag van €16.400 werd toegekend. Er werd meegedeeld dat dit bedrag éénmalig significant groter is dan </w:t>
      </w:r>
      <w:r w:rsidR="0083642E" w:rsidRPr="001C00E2">
        <w:rPr>
          <w:rFonts w:asciiTheme="minorHAnsi" w:hAnsiTheme="minorHAnsi" w:cs="Arial"/>
          <w:szCs w:val="24"/>
        </w:rPr>
        <w:t xml:space="preserve">de bedragen voor de nog resterende </w:t>
      </w:r>
      <w:r w:rsidRPr="001C00E2">
        <w:rPr>
          <w:rFonts w:asciiTheme="minorHAnsi" w:hAnsiTheme="minorHAnsi" w:cs="Arial"/>
          <w:szCs w:val="24"/>
        </w:rPr>
        <w:t>jaren v</w:t>
      </w:r>
      <w:r w:rsidR="0083642E" w:rsidRPr="001C00E2">
        <w:rPr>
          <w:rFonts w:asciiTheme="minorHAnsi" w:hAnsiTheme="minorHAnsi" w:cs="Arial"/>
          <w:szCs w:val="24"/>
        </w:rPr>
        <w:t>an</w:t>
      </w:r>
      <w:r w:rsidRPr="001C00E2">
        <w:rPr>
          <w:rFonts w:asciiTheme="minorHAnsi" w:hAnsiTheme="minorHAnsi" w:cs="Arial"/>
          <w:szCs w:val="24"/>
        </w:rPr>
        <w:t xml:space="preserve"> de beleidsperiode 2017-2020. Uiteraard zijn wij zeer tevreden met dit gegeven.</w:t>
      </w:r>
    </w:p>
    <w:p w:rsidR="0073499C" w:rsidRPr="001C00E2" w:rsidRDefault="0073499C" w:rsidP="0073499C">
      <w:pPr>
        <w:rPr>
          <w:rFonts w:asciiTheme="minorHAnsi" w:hAnsiTheme="minorHAnsi" w:cs="Arial"/>
          <w:szCs w:val="24"/>
        </w:rPr>
      </w:pPr>
    </w:p>
    <w:p w:rsidR="0073499C" w:rsidRPr="001C00E2" w:rsidRDefault="0073499C" w:rsidP="0073499C">
      <w:pPr>
        <w:rPr>
          <w:rFonts w:asciiTheme="minorHAnsi" w:hAnsiTheme="minorHAnsi" w:cs="Arial"/>
          <w:szCs w:val="24"/>
        </w:rPr>
      </w:pPr>
      <w:r w:rsidRPr="001C00E2">
        <w:rPr>
          <w:rFonts w:asciiTheme="minorHAnsi" w:hAnsiTheme="minorHAnsi" w:cstheme="minorHAnsi"/>
          <w:szCs w:val="24"/>
        </w:rPr>
        <w:t>In de nieuwe projecten 2018 en 2019 vraagt Sport Vlaanderen aandacht voor ethiek en SGG</w:t>
      </w:r>
      <w:r w:rsidR="0083642E" w:rsidRPr="001C00E2">
        <w:rPr>
          <w:rFonts w:asciiTheme="minorHAnsi" w:hAnsiTheme="minorHAnsi" w:cstheme="minorHAnsi"/>
          <w:szCs w:val="24"/>
        </w:rPr>
        <w:t>.</w:t>
      </w:r>
    </w:p>
    <w:p w:rsidR="0073499C" w:rsidRPr="001C00E2" w:rsidRDefault="0073499C"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r w:rsidRPr="001C00E2">
        <w:rPr>
          <w:rFonts w:asciiTheme="minorHAnsi" w:hAnsiTheme="minorHAnsi" w:cs="Arial"/>
          <w:szCs w:val="24"/>
        </w:rPr>
        <w:t>De deelnemende clubs geven in de evaluatie aan dat zij het een zinvol project vinden en geïnteresseerd zijn om in 2019 terug deel te nemen.</w:t>
      </w:r>
    </w:p>
    <w:p w:rsidR="007959B5" w:rsidRPr="001C00E2" w:rsidRDefault="007959B5" w:rsidP="007959B5">
      <w:pPr>
        <w:rPr>
          <w:rFonts w:asciiTheme="minorHAnsi" w:hAnsiTheme="minorHAnsi" w:cs="Arial"/>
          <w:szCs w:val="24"/>
        </w:rPr>
      </w:pPr>
    </w:p>
    <w:p w:rsidR="007959B5" w:rsidRPr="001C00E2" w:rsidRDefault="007959B5" w:rsidP="007959B5">
      <w:pPr>
        <w:tabs>
          <w:tab w:val="left" w:pos="-1440"/>
          <w:tab w:val="left" w:pos="-720"/>
        </w:tabs>
        <w:rPr>
          <w:rFonts w:asciiTheme="minorHAnsi" w:hAnsiTheme="minorHAnsi" w:cs="Arial"/>
          <w:b/>
          <w:color w:val="365F91" w:themeColor="accent1" w:themeShade="BF"/>
          <w:spacing w:val="-3"/>
          <w:szCs w:val="24"/>
        </w:rPr>
      </w:pPr>
      <w:r w:rsidRPr="001C00E2">
        <w:rPr>
          <w:rFonts w:asciiTheme="minorHAnsi" w:hAnsiTheme="minorHAnsi" w:cs="Arial"/>
          <w:b/>
          <w:color w:val="365F91" w:themeColor="accent1" w:themeShade="BF"/>
          <w:spacing w:val="-3"/>
          <w:szCs w:val="24"/>
        </w:rPr>
        <w:t>Resultaten en effectmeting</w:t>
      </w:r>
    </w:p>
    <w:p w:rsidR="007959B5" w:rsidRPr="001C00E2" w:rsidRDefault="007959B5" w:rsidP="007959B5">
      <w:pPr>
        <w:tabs>
          <w:tab w:val="left" w:pos="-1440"/>
          <w:tab w:val="left" w:pos="-720"/>
        </w:tabs>
        <w:rPr>
          <w:rFonts w:asciiTheme="minorHAnsi" w:hAnsiTheme="minorHAnsi" w:cs="Arial"/>
          <w:color w:val="365F91" w:themeColor="accent1" w:themeShade="BF"/>
          <w:spacing w:val="-3"/>
          <w:szCs w:val="24"/>
        </w:rPr>
      </w:pPr>
    </w:p>
    <w:p w:rsidR="007959B5" w:rsidRPr="001C00E2" w:rsidRDefault="007959B5" w:rsidP="007959B5">
      <w:pPr>
        <w:rPr>
          <w:rFonts w:asciiTheme="minorHAnsi" w:hAnsiTheme="minorHAnsi" w:cs="Arial"/>
          <w:color w:val="365F91" w:themeColor="accent1" w:themeShade="BF"/>
          <w:spacing w:val="-3"/>
          <w:szCs w:val="24"/>
        </w:rPr>
      </w:pPr>
      <w:r w:rsidRPr="001C00E2">
        <w:rPr>
          <w:rFonts w:asciiTheme="minorHAnsi" w:hAnsiTheme="minorHAnsi" w:cs="Arial"/>
          <w:color w:val="365F91" w:themeColor="accent1" w:themeShade="BF"/>
          <w:spacing w:val="-3"/>
          <w:szCs w:val="24"/>
        </w:rPr>
        <w:t>Kwalitatieve gegevens</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We blijven inzetten op het jeugdsportproject om kwalitatief een goede jeugdwerking te stimuleren en uit te bouwen.</w:t>
      </w:r>
      <w:r w:rsidR="00917A5C" w:rsidRPr="001C00E2">
        <w:rPr>
          <w:rFonts w:asciiTheme="minorHAnsi" w:hAnsiTheme="minorHAnsi" w:cs="Arial"/>
          <w:szCs w:val="24"/>
        </w:rPr>
        <w:t xml:space="preserve"> </w:t>
      </w:r>
      <w:r w:rsidRPr="001C00E2">
        <w:rPr>
          <w:rFonts w:asciiTheme="minorHAnsi" w:hAnsiTheme="minorHAnsi" w:cs="Arial"/>
          <w:szCs w:val="24"/>
        </w:rPr>
        <w:t>We proberen elk jaar het project te evalueren en wijzigingen aan te brengen in functie van de evaluaties die we ontvangen van de clubs en Sport Vlaanderen.</w:t>
      </w:r>
      <w:r w:rsidR="00917A5C" w:rsidRPr="001C00E2">
        <w:rPr>
          <w:rFonts w:asciiTheme="minorHAnsi" w:hAnsiTheme="minorHAnsi" w:cs="Arial"/>
          <w:szCs w:val="24"/>
        </w:rPr>
        <w:t xml:space="preserve"> </w:t>
      </w:r>
      <w:r w:rsidRPr="001C00E2">
        <w:rPr>
          <w:rFonts w:asciiTheme="minorHAnsi" w:hAnsiTheme="minorHAnsi" w:cs="Arial"/>
          <w:szCs w:val="24"/>
        </w:rPr>
        <w:t>Om die reden wordt het gewicht van de kwalitatieve drijfredenen in het lopende project steeds groter. Globaal genomen mogen wij zeggen dat er 2 blikvangers zijn hieromtrent:</w:t>
      </w:r>
    </w:p>
    <w:p w:rsidR="007959B5" w:rsidRPr="001C00E2" w:rsidRDefault="007959B5" w:rsidP="002575E5">
      <w:pPr>
        <w:pStyle w:val="Lijstalinea"/>
        <w:numPr>
          <w:ilvl w:val="0"/>
          <w:numId w:val="26"/>
        </w:numPr>
        <w:rPr>
          <w:rFonts w:asciiTheme="minorHAnsi" w:hAnsiTheme="minorHAnsi" w:cs="Arial"/>
          <w:szCs w:val="24"/>
        </w:rPr>
      </w:pPr>
      <w:r w:rsidRPr="001C00E2">
        <w:rPr>
          <w:rFonts w:asciiTheme="minorHAnsi" w:hAnsiTheme="minorHAnsi" w:cs="Arial"/>
          <w:szCs w:val="24"/>
        </w:rPr>
        <w:t>Het ethisch sporten is verder uitgewerkt</w:t>
      </w:r>
      <w:r w:rsidR="0083642E" w:rsidRPr="001C00E2">
        <w:rPr>
          <w:rFonts w:asciiTheme="minorHAnsi" w:hAnsiTheme="minorHAnsi" w:cs="Arial"/>
          <w:szCs w:val="24"/>
        </w:rPr>
        <w:t>.</w:t>
      </w:r>
    </w:p>
    <w:p w:rsidR="007959B5" w:rsidRPr="001C00E2" w:rsidRDefault="007959B5" w:rsidP="002575E5">
      <w:pPr>
        <w:pStyle w:val="Lijstalinea"/>
        <w:numPr>
          <w:ilvl w:val="0"/>
          <w:numId w:val="26"/>
        </w:numPr>
        <w:rPr>
          <w:rFonts w:asciiTheme="minorHAnsi" w:hAnsiTheme="minorHAnsi" w:cs="Arial"/>
          <w:szCs w:val="24"/>
        </w:rPr>
      </w:pPr>
      <w:r w:rsidRPr="001C00E2">
        <w:rPr>
          <w:rFonts w:asciiTheme="minorHAnsi" w:hAnsiTheme="minorHAnsi" w:cs="Arial"/>
          <w:szCs w:val="24"/>
        </w:rPr>
        <w:t>Er wordt meer ingezet op kwalitatieve begeleiding van jongeren en dit specifiek wat betreft de begeleiding bij jeugdtornooien</w:t>
      </w:r>
      <w:r w:rsidR="0083642E" w:rsidRPr="001C00E2">
        <w:rPr>
          <w:rFonts w:asciiTheme="minorHAnsi" w:hAnsiTheme="minorHAnsi" w:cs="Arial"/>
          <w:szCs w:val="24"/>
        </w:rPr>
        <w:t>.</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De cijfergegevens bij de evaluatie van de strategische doelstellingen tonen aan dat er meer wordt ingezet op het kwalitatieve aspect. De clubs kunnen terugblikken op een geslaagd project.</w:t>
      </w:r>
    </w:p>
    <w:p w:rsidR="007959B5" w:rsidRPr="001C00E2" w:rsidRDefault="007959B5" w:rsidP="007959B5">
      <w:pPr>
        <w:tabs>
          <w:tab w:val="left" w:pos="-1440"/>
          <w:tab w:val="left" w:pos="-720"/>
        </w:tabs>
        <w:rPr>
          <w:rFonts w:asciiTheme="minorHAnsi" w:hAnsiTheme="minorHAnsi" w:cs="Arial"/>
          <w:color w:val="365F91" w:themeColor="accent1" w:themeShade="BF"/>
          <w:spacing w:val="-3"/>
          <w:szCs w:val="24"/>
        </w:rPr>
      </w:pPr>
    </w:p>
    <w:p w:rsidR="007959B5" w:rsidRPr="001C00E2" w:rsidRDefault="007959B5" w:rsidP="007959B5">
      <w:pPr>
        <w:tabs>
          <w:tab w:val="left" w:pos="-1440"/>
          <w:tab w:val="left" w:pos="-720"/>
        </w:tabs>
        <w:rPr>
          <w:rFonts w:asciiTheme="minorHAnsi" w:hAnsiTheme="minorHAnsi" w:cs="Arial"/>
          <w:spacing w:val="-3"/>
          <w:szCs w:val="24"/>
        </w:rPr>
      </w:pPr>
      <w:r w:rsidRPr="001C00E2">
        <w:rPr>
          <w:rFonts w:asciiTheme="minorHAnsi" w:hAnsiTheme="minorHAnsi" w:cs="Arial"/>
          <w:color w:val="365F91" w:themeColor="accent1" w:themeShade="BF"/>
          <w:spacing w:val="-3"/>
          <w:szCs w:val="24"/>
        </w:rPr>
        <w:t>Kwantitatief</w:t>
      </w:r>
    </w:p>
    <w:p w:rsidR="007959B5" w:rsidRPr="001C00E2" w:rsidRDefault="007959B5" w:rsidP="002575E5">
      <w:pPr>
        <w:pStyle w:val="Lijstalinea"/>
        <w:widowControl/>
        <w:numPr>
          <w:ilvl w:val="0"/>
          <w:numId w:val="13"/>
        </w:numPr>
        <w:rPr>
          <w:rFonts w:asciiTheme="minorHAnsi" w:hAnsiTheme="minorHAnsi" w:cs="Arial"/>
        </w:rPr>
      </w:pPr>
      <w:r w:rsidRPr="001C00E2">
        <w:rPr>
          <w:rFonts w:asciiTheme="minorHAnsi" w:hAnsiTheme="minorHAnsi" w:cs="Arial"/>
          <w:szCs w:val="24"/>
        </w:rPr>
        <w:t>13 clubs hebben deelgenomen aan de actie. Twee clubs hebben in vergelijking met vorig jaar afgehaakt, bij de ene club werd de handelszaak van het squashcentrum verkocht en bij een tweede squashcentrum was het omwille van het wegvallen van de club- en jeugdsportverantwoordelijke.</w:t>
      </w:r>
    </w:p>
    <w:p w:rsidR="007959B5" w:rsidRPr="001C00E2" w:rsidRDefault="007959B5" w:rsidP="002575E5">
      <w:pPr>
        <w:pStyle w:val="Lijstalinea"/>
        <w:widowControl/>
        <w:numPr>
          <w:ilvl w:val="0"/>
          <w:numId w:val="13"/>
        </w:numPr>
        <w:rPr>
          <w:rFonts w:asciiTheme="minorHAnsi" w:hAnsiTheme="minorHAnsi" w:cs="Arial"/>
        </w:rPr>
      </w:pPr>
      <w:r w:rsidRPr="001C00E2">
        <w:rPr>
          <w:rFonts w:asciiTheme="minorHAnsi" w:hAnsiTheme="minorHAnsi" w:cs="Arial"/>
        </w:rPr>
        <w:t xml:space="preserve">In 2018 zijn er </w:t>
      </w:r>
      <w:r w:rsidR="00654623">
        <w:rPr>
          <w:rFonts w:asciiTheme="minorHAnsi" w:hAnsiTheme="minorHAnsi" w:cs="Arial"/>
        </w:rPr>
        <w:t>614</w:t>
      </w:r>
      <w:r w:rsidRPr="001C00E2">
        <w:rPr>
          <w:rFonts w:asciiTheme="minorHAnsi" w:hAnsiTheme="minorHAnsi" w:cs="Arial"/>
        </w:rPr>
        <w:t xml:space="preserve"> jongeren die men heeft kunnen bereiken met het project. Hiervan zijn er </w:t>
      </w:r>
      <w:r w:rsidR="00654623">
        <w:rPr>
          <w:rFonts w:asciiTheme="minorHAnsi" w:hAnsiTheme="minorHAnsi" w:cs="Arial"/>
        </w:rPr>
        <w:t>369</w:t>
      </w:r>
      <w:r w:rsidRPr="001C00E2">
        <w:rPr>
          <w:rFonts w:asciiTheme="minorHAnsi" w:hAnsiTheme="minorHAnsi" w:cs="Arial"/>
        </w:rPr>
        <w:t xml:space="preserve"> niet-leden.</w:t>
      </w:r>
    </w:p>
    <w:p w:rsidR="007959B5" w:rsidRPr="001C00E2" w:rsidRDefault="007959B5" w:rsidP="007959B5">
      <w:pPr>
        <w:pStyle w:val="Lijstalinea"/>
        <w:widowControl/>
        <w:ind w:left="765"/>
        <w:rPr>
          <w:rFonts w:asciiTheme="minorHAnsi" w:hAnsiTheme="minorHAnsi" w:cs="Arial"/>
        </w:rPr>
      </w:pPr>
      <w:r w:rsidRPr="001C00E2">
        <w:rPr>
          <w:rFonts w:asciiTheme="minorHAnsi" w:hAnsiTheme="minorHAnsi" w:cs="Arial"/>
        </w:rPr>
        <w:t xml:space="preserve">Er zijn een </w:t>
      </w:r>
      <w:r w:rsidR="00654623">
        <w:rPr>
          <w:rFonts w:asciiTheme="minorHAnsi" w:hAnsiTheme="minorHAnsi" w:cs="Arial"/>
        </w:rPr>
        <w:t>5</w:t>
      </w:r>
      <w:r w:rsidRPr="001C00E2">
        <w:rPr>
          <w:rFonts w:asciiTheme="minorHAnsi" w:hAnsiTheme="minorHAnsi" w:cs="Arial"/>
        </w:rPr>
        <w:t>00-tal deelnemers voor de 3 activiteiten die reeds jaar en dag georganiseerd worden nl. de opendeurdagen, de initiatielessen en de minisquash.</w:t>
      </w:r>
    </w:p>
    <w:p w:rsidR="007959B5" w:rsidRPr="001C00E2" w:rsidRDefault="007959B5" w:rsidP="007959B5">
      <w:pPr>
        <w:pStyle w:val="Lijstalinea"/>
        <w:widowControl/>
        <w:ind w:left="765"/>
        <w:rPr>
          <w:rFonts w:asciiTheme="minorHAnsi" w:hAnsiTheme="minorHAnsi" w:cs="Arial"/>
        </w:rPr>
      </w:pPr>
      <w:r w:rsidRPr="001C00E2">
        <w:rPr>
          <w:rFonts w:asciiTheme="minorHAnsi" w:hAnsiTheme="minorHAnsi" w:cs="Arial"/>
        </w:rPr>
        <w:t>Wij zien dat begeleiding van jongeren tijdens tornooien steeds door meer clubs gedaan wordt en acties rond het thema ‘ethiek’ kunnen wij als nieuwkomer begroeten. Wij zien dus een duidelijke stijging van het kwalitatieve aspect. Hier is er dus een positieve relatie met de vooropgestelde criteria</w:t>
      </w:r>
      <w:r w:rsidR="0083642E" w:rsidRPr="001C00E2">
        <w:rPr>
          <w:rFonts w:asciiTheme="minorHAnsi" w:hAnsiTheme="minorHAnsi" w:cs="Arial"/>
        </w:rPr>
        <w:t>.</w:t>
      </w:r>
    </w:p>
    <w:p w:rsidR="007959B5" w:rsidRPr="001C00E2" w:rsidRDefault="007959B5" w:rsidP="002575E5">
      <w:pPr>
        <w:pStyle w:val="Lijstalinea"/>
        <w:widowControl/>
        <w:numPr>
          <w:ilvl w:val="0"/>
          <w:numId w:val="13"/>
        </w:numPr>
        <w:rPr>
          <w:rFonts w:asciiTheme="minorHAnsi" w:hAnsiTheme="minorHAnsi" w:cs="Arial"/>
        </w:rPr>
      </w:pPr>
      <w:r w:rsidRPr="001C00E2">
        <w:rPr>
          <w:rFonts w:asciiTheme="minorHAnsi" w:hAnsiTheme="minorHAnsi" w:cs="Arial"/>
          <w:spacing w:val="-3"/>
        </w:rPr>
        <w:t xml:space="preserve">In 2018 hebben wij als uiteindelijk resultaat 75 nieuwe aangesloten jeugdleden. Dit is minder dan in 2017 want toen waren er dat 91. </w:t>
      </w:r>
    </w:p>
    <w:p w:rsidR="007959B5" w:rsidRPr="001C00E2" w:rsidRDefault="007959B5" w:rsidP="00B54B45">
      <w:pPr>
        <w:pStyle w:val="Lijstalinea"/>
        <w:widowControl/>
        <w:numPr>
          <w:ilvl w:val="0"/>
          <w:numId w:val="13"/>
        </w:numPr>
        <w:rPr>
          <w:rFonts w:asciiTheme="minorHAnsi" w:hAnsiTheme="minorHAnsi" w:cs="Arial"/>
        </w:rPr>
      </w:pPr>
      <w:r w:rsidRPr="001C00E2">
        <w:rPr>
          <w:rFonts w:asciiTheme="minorHAnsi" w:hAnsiTheme="minorHAnsi" w:cs="Arial"/>
          <w:spacing w:val="-3"/>
        </w:rPr>
        <w:lastRenderedPageBreak/>
        <w:t xml:space="preserve">De drop out bij jeugdleden in 2018 was bij een aantal deelnemende clubs groter dan het werven van nieuwkomers.  </w:t>
      </w:r>
      <w:r w:rsidRPr="001C00E2">
        <w:rPr>
          <w:rFonts w:asciiTheme="minorHAnsi" w:hAnsiTheme="minorHAnsi" w:cs="Arial"/>
          <w:szCs w:val="24"/>
        </w:rPr>
        <w:t>Net zoals in 2017 zien wij dat</w:t>
      </w:r>
      <w:r w:rsidR="008B0A77" w:rsidRPr="001C00E2">
        <w:rPr>
          <w:rFonts w:asciiTheme="minorHAnsi" w:hAnsiTheme="minorHAnsi" w:cs="Arial"/>
          <w:szCs w:val="24"/>
        </w:rPr>
        <w:t xml:space="preserve"> acties rond </w:t>
      </w:r>
      <w:proofErr w:type="spellStart"/>
      <w:r w:rsidR="008B0A77" w:rsidRPr="001C00E2">
        <w:rPr>
          <w:rFonts w:asciiTheme="minorHAnsi" w:hAnsiTheme="minorHAnsi" w:cs="Arial"/>
          <w:szCs w:val="24"/>
        </w:rPr>
        <w:t>multimove</w:t>
      </w:r>
      <w:proofErr w:type="spellEnd"/>
      <w:r w:rsidR="008B0A77" w:rsidRPr="001C00E2">
        <w:rPr>
          <w:rFonts w:asciiTheme="minorHAnsi" w:hAnsiTheme="minorHAnsi" w:cs="Arial"/>
        </w:rPr>
        <w:t xml:space="preserve"> </w:t>
      </w:r>
      <w:r w:rsidRPr="001C00E2">
        <w:rPr>
          <w:rFonts w:asciiTheme="minorHAnsi" w:hAnsiTheme="minorHAnsi" w:cs="Arial"/>
        </w:rPr>
        <w:t xml:space="preserve"> geen succes meer kennen en een aantal clubs gaan hier niet meer in investeren. Het lidmaatschap van de allerjongsten wordt zelden vernieuwd.</w:t>
      </w:r>
      <w:r w:rsidR="008B0A77" w:rsidRPr="001C00E2">
        <w:rPr>
          <w:rFonts w:asciiTheme="minorHAnsi" w:hAnsiTheme="minorHAnsi" w:cs="Arial"/>
        </w:rPr>
        <w:t xml:space="preserve"> </w:t>
      </w:r>
      <w:r w:rsidRPr="001C00E2">
        <w:rPr>
          <w:rFonts w:asciiTheme="minorHAnsi" w:hAnsiTheme="minorHAnsi" w:cs="Arial"/>
          <w:spacing w:val="-3"/>
        </w:rPr>
        <w:t xml:space="preserve">Daarnaast zien wij dat het wegvallen van een medewerker (of </w:t>
      </w:r>
      <w:r w:rsidR="0083642E" w:rsidRPr="001C00E2">
        <w:rPr>
          <w:rFonts w:asciiTheme="minorHAnsi" w:hAnsiTheme="minorHAnsi" w:cs="Arial"/>
          <w:spacing w:val="-3"/>
        </w:rPr>
        <w:t xml:space="preserve">een medewerker die </w:t>
      </w:r>
      <w:r w:rsidRPr="001C00E2">
        <w:rPr>
          <w:rFonts w:asciiTheme="minorHAnsi" w:hAnsiTheme="minorHAnsi" w:cs="Arial"/>
          <w:spacing w:val="-3"/>
        </w:rPr>
        <w:t>om één of andere reden niet meer zo actief k</w:t>
      </w:r>
      <w:r w:rsidR="0083642E" w:rsidRPr="001C00E2">
        <w:rPr>
          <w:rFonts w:asciiTheme="minorHAnsi" w:hAnsiTheme="minorHAnsi" w:cs="Arial"/>
          <w:spacing w:val="-3"/>
        </w:rPr>
        <w:t>an</w:t>
      </w:r>
      <w:r w:rsidRPr="001C00E2">
        <w:rPr>
          <w:rFonts w:asciiTheme="minorHAnsi" w:hAnsiTheme="minorHAnsi" w:cs="Arial"/>
          <w:spacing w:val="-3"/>
        </w:rPr>
        <w:t xml:space="preserve"> zijn) tot een terugval van het ledenaantal leidt.</w:t>
      </w:r>
      <w:r w:rsidR="0083642E" w:rsidRPr="001C00E2">
        <w:rPr>
          <w:rFonts w:asciiTheme="minorHAnsi" w:hAnsiTheme="minorHAnsi" w:cs="Arial"/>
        </w:rPr>
        <w:t xml:space="preserve"> </w:t>
      </w:r>
      <w:r w:rsidRPr="001C00E2">
        <w:rPr>
          <w:rFonts w:asciiTheme="minorHAnsi" w:hAnsiTheme="minorHAnsi" w:cs="Arial"/>
        </w:rPr>
        <w:t>In 2018 was er nochtans een behoorlijke deelname aan de activiteiten, het aansluiten bij de club is echter minder goed verlopen.</w:t>
      </w:r>
    </w:p>
    <w:p w:rsidR="007959B5" w:rsidRPr="001C00E2" w:rsidRDefault="007959B5" w:rsidP="007959B5">
      <w:pPr>
        <w:rPr>
          <w:rFonts w:asciiTheme="minorHAnsi" w:hAnsiTheme="minorHAnsi" w:cs="Arial"/>
          <w:szCs w:val="24"/>
        </w:rPr>
      </w:pPr>
    </w:p>
    <w:p w:rsidR="007959B5" w:rsidRPr="001C00E2" w:rsidRDefault="007959B5" w:rsidP="00B3658B">
      <w:pPr>
        <w:tabs>
          <w:tab w:val="left" w:pos="-1440"/>
          <w:tab w:val="left" w:pos="-720"/>
        </w:tabs>
        <w:rPr>
          <w:rFonts w:asciiTheme="minorHAnsi" w:hAnsiTheme="minorHAnsi" w:cs="Arial"/>
          <w:color w:val="365F91" w:themeColor="accent1" w:themeShade="BF"/>
          <w:spacing w:val="-3"/>
          <w:szCs w:val="24"/>
        </w:rPr>
      </w:pPr>
      <w:r w:rsidRPr="001C00E2">
        <w:rPr>
          <w:rFonts w:asciiTheme="minorHAnsi" w:hAnsiTheme="minorHAnsi" w:cs="Arial"/>
          <w:color w:val="365F91" w:themeColor="accent1" w:themeShade="BF"/>
          <w:spacing w:val="-3"/>
          <w:szCs w:val="24"/>
        </w:rPr>
        <w:t>An</w:t>
      </w:r>
      <w:r w:rsidR="00B3658B" w:rsidRPr="001C00E2">
        <w:rPr>
          <w:rFonts w:asciiTheme="minorHAnsi" w:hAnsiTheme="minorHAnsi" w:cs="Arial"/>
          <w:color w:val="365F91" w:themeColor="accent1" w:themeShade="BF"/>
          <w:spacing w:val="-3"/>
          <w:szCs w:val="24"/>
        </w:rPr>
        <w:t>dere cijfers</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Jeugdleden in de federatie</w:t>
      </w:r>
    </w:p>
    <w:p w:rsidR="007959B5" w:rsidRPr="001C00E2" w:rsidRDefault="007959B5" w:rsidP="002575E5">
      <w:pPr>
        <w:pStyle w:val="Lijstalinea"/>
        <w:numPr>
          <w:ilvl w:val="1"/>
          <w:numId w:val="12"/>
        </w:numPr>
        <w:rPr>
          <w:rFonts w:asciiTheme="minorHAnsi" w:hAnsiTheme="minorHAnsi" w:cs="Arial"/>
          <w:szCs w:val="24"/>
        </w:rPr>
      </w:pPr>
      <w:r w:rsidRPr="001C00E2">
        <w:rPr>
          <w:rFonts w:asciiTheme="minorHAnsi" w:hAnsiTheme="minorHAnsi" w:cs="Arial"/>
          <w:szCs w:val="24"/>
        </w:rPr>
        <w:t>In 2018 zijn er 512 leden jonger dan 18 jaar</w:t>
      </w:r>
    </w:p>
    <w:p w:rsidR="007959B5" w:rsidRPr="001C00E2" w:rsidRDefault="007959B5" w:rsidP="002575E5">
      <w:pPr>
        <w:pStyle w:val="Lijstalinea"/>
        <w:numPr>
          <w:ilvl w:val="1"/>
          <w:numId w:val="12"/>
        </w:numPr>
        <w:rPr>
          <w:rFonts w:asciiTheme="minorHAnsi" w:hAnsiTheme="minorHAnsi" w:cs="Arial"/>
          <w:szCs w:val="24"/>
        </w:rPr>
      </w:pPr>
      <w:r w:rsidRPr="001C00E2">
        <w:rPr>
          <w:rFonts w:asciiTheme="minorHAnsi" w:hAnsiTheme="minorHAnsi" w:cs="Arial"/>
          <w:szCs w:val="24"/>
        </w:rPr>
        <w:t>In 2017 waren er 574 jonger dan 18 jaar</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Totaal ledenaantal in de federatie</w:t>
      </w:r>
    </w:p>
    <w:p w:rsidR="007959B5" w:rsidRPr="001C00E2" w:rsidRDefault="007959B5" w:rsidP="002575E5">
      <w:pPr>
        <w:pStyle w:val="Lijstalinea"/>
        <w:numPr>
          <w:ilvl w:val="0"/>
          <w:numId w:val="19"/>
        </w:numPr>
        <w:ind w:left="1080"/>
        <w:rPr>
          <w:rFonts w:asciiTheme="minorHAnsi" w:hAnsiTheme="minorHAnsi" w:cs="Arial"/>
          <w:szCs w:val="24"/>
        </w:rPr>
      </w:pPr>
      <w:r w:rsidRPr="001C00E2">
        <w:rPr>
          <w:rFonts w:asciiTheme="minorHAnsi" w:hAnsiTheme="minorHAnsi" w:cs="Arial"/>
          <w:szCs w:val="24"/>
        </w:rPr>
        <w:t>In 2018 waren er 2431 leden</w:t>
      </w:r>
    </w:p>
    <w:p w:rsidR="007959B5" w:rsidRPr="001C00E2" w:rsidRDefault="007959B5" w:rsidP="002575E5">
      <w:pPr>
        <w:pStyle w:val="Lijstalinea"/>
        <w:numPr>
          <w:ilvl w:val="0"/>
          <w:numId w:val="19"/>
        </w:numPr>
        <w:ind w:left="1080"/>
        <w:rPr>
          <w:rFonts w:asciiTheme="minorHAnsi" w:hAnsiTheme="minorHAnsi" w:cs="Arial"/>
          <w:szCs w:val="24"/>
        </w:rPr>
      </w:pPr>
      <w:r w:rsidRPr="001C00E2">
        <w:rPr>
          <w:rFonts w:asciiTheme="minorHAnsi" w:hAnsiTheme="minorHAnsi" w:cs="Arial"/>
          <w:szCs w:val="24"/>
        </w:rPr>
        <w:t>In 2017 waren er 2239 leden</w:t>
      </w: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color w:val="365F91" w:themeColor="accent1" w:themeShade="BF"/>
          <w:spacing w:val="-3"/>
          <w:szCs w:val="24"/>
        </w:rPr>
      </w:pPr>
      <w:r w:rsidRPr="001C00E2">
        <w:rPr>
          <w:rFonts w:asciiTheme="minorHAnsi" w:hAnsiTheme="minorHAnsi" w:cs="Arial"/>
          <w:color w:val="365F91" w:themeColor="accent1" w:themeShade="BF"/>
          <w:spacing w:val="-3"/>
          <w:szCs w:val="24"/>
        </w:rPr>
        <w:t>Bespreking van de doelstellingen uit het beleidsplan.</w:t>
      </w:r>
    </w:p>
    <w:p w:rsidR="007959B5" w:rsidRPr="001C00E2" w:rsidRDefault="007959B5" w:rsidP="007959B5">
      <w:pPr>
        <w:rPr>
          <w:rFonts w:asciiTheme="minorHAnsi" w:hAnsiTheme="minorHAnsi" w:cs="Arial"/>
          <w:szCs w:val="24"/>
          <w:u w:val="single"/>
        </w:rPr>
      </w:pPr>
    </w:p>
    <w:p w:rsidR="007959B5" w:rsidRPr="001C00E2" w:rsidRDefault="007959B5" w:rsidP="007959B5">
      <w:pPr>
        <w:rPr>
          <w:rFonts w:asciiTheme="minorHAnsi" w:hAnsiTheme="minorHAnsi" w:cs="Arial"/>
          <w:color w:val="365F91" w:themeColor="accent1" w:themeShade="BF"/>
          <w:szCs w:val="24"/>
          <w:u w:val="single"/>
        </w:rPr>
      </w:pPr>
      <w:r w:rsidRPr="001C00E2">
        <w:rPr>
          <w:rFonts w:asciiTheme="minorHAnsi" w:hAnsiTheme="minorHAnsi" w:cs="Arial"/>
          <w:b/>
          <w:color w:val="365F91" w:themeColor="accent1" w:themeShade="BF"/>
          <w:szCs w:val="24"/>
        </w:rPr>
        <w:t>Strategische doelstelling 1</w:t>
      </w:r>
    </w:p>
    <w:p w:rsidR="007959B5" w:rsidRPr="001C00E2" w:rsidRDefault="007959B5" w:rsidP="007959B5">
      <w:pPr>
        <w:pStyle w:val="Kop2"/>
        <w:widowControl w:val="0"/>
        <w:rPr>
          <w:rFonts w:asciiTheme="minorHAnsi" w:hAnsiTheme="minorHAnsi" w:cs="Arial"/>
          <w:b/>
          <w:color w:val="auto"/>
          <w:szCs w:val="24"/>
        </w:rPr>
      </w:pPr>
      <w:r w:rsidRPr="001C00E2">
        <w:rPr>
          <w:rFonts w:asciiTheme="minorHAnsi" w:hAnsiTheme="minorHAnsi" w:cs="Arial"/>
          <w:b/>
          <w:color w:val="auto"/>
          <w:szCs w:val="24"/>
        </w:rPr>
        <w:t xml:space="preserve">De federatie wil clubs stimuleren om deel te nemen aan het jeugdsportproject met de bedoeling het aantal jeugdleden te verhogen. </w:t>
      </w:r>
    </w:p>
    <w:p w:rsidR="007959B5" w:rsidRPr="001C00E2" w:rsidRDefault="007959B5" w:rsidP="007959B5">
      <w:pPr>
        <w:rPr>
          <w:rFonts w:asciiTheme="minorHAnsi" w:hAnsiTheme="minorHAnsi" w:cs="Arial"/>
          <w:b/>
          <w:szCs w:val="24"/>
        </w:rPr>
      </w:pPr>
      <w:r w:rsidRPr="001C00E2">
        <w:rPr>
          <w:rFonts w:asciiTheme="minorHAnsi" w:hAnsiTheme="minorHAnsi" w:cs="Arial"/>
          <w:b/>
          <w:szCs w:val="24"/>
        </w:rPr>
        <w:t xml:space="preserve"> </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Uit de reeds aangehaalde cijfers blijkt dat er geen stijging is van het aantal jeugdleden.</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Een behoorlijk goede deelname aan de activiteiten wil nog niet zeggen dat men gaat aansluiten bij een club. Het lijkt tevens zo dat er meer ingezet wordt op kwalitatieve aspecten.</w:t>
      </w:r>
    </w:p>
    <w:p w:rsidR="007959B5" w:rsidRPr="001C00E2" w:rsidRDefault="007959B5" w:rsidP="007959B5">
      <w:pPr>
        <w:rPr>
          <w:rFonts w:asciiTheme="minorHAnsi" w:hAnsiTheme="minorHAnsi" w:cs="Arial"/>
          <w:szCs w:val="24"/>
        </w:rPr>
      </w:pPr>
    </w:p>
    <w:p w:rsidR="007959B5" w:rsidRPr="001C00E2" w:rsidRDefault="007959B5" w:rsidP="007959B5">
      <w:pPr>
        <w:widowControl/>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t>Operationele doelstelling 1</w:t>
      </w:r>
    </w:p>
    <w:p w:rsidR="007959B5" w:rsidRPr="001C00E2" w:rsidRDefault="007959B5" w:rsidP="007959B5">
      <w:pPr>
        <w:rPr>
          <w:rFonts w:asciiTheme="minorHAnsi" w:hAnsiTheme="minorHAnsi" w:cs="Arial"/>
          <w:b/>
          <w:szCs w:val="24"/>
        </w:rPr>
      </w:pPr>
      <w:r w:rsidRPr="001C00E2">
        <w:rPr>
          <w:rFonts w:asciiTheme="minorHAnsi" w:hAnsiTheme="minorHAnsi" w:cs="Arial"/>
          <w:b/>
          <w:szCs w:val="24"/>
        </w:rPr>
        <w:t>Uitwerken van een subsidiereglement op basis van de evaluatie van vorige projecten,</w:t>
      </w:r>
      <w:r w:rsidRPr="001C00E2">
        <w:rPr>
          <w:rFonts w:asciiTheme="minorHAnsi" w:hAnsiTheme="minorHAnsi" w:cs="Arial"/>
          <w:szCs w:val="24"/>
        </w:rPr>
        <w:t xml:space="preserve"> </w:t>
      </w:r>
      <w:r w:rsidRPr="001C00E2">
        <w:rPr>
          <w:rFonts w:asciiTheme="minorHAnsi" w:hAnsiTheme="minorHAnsi" w:cs="Arial"/>
          <w:b/>
          <w:szCs w:val="24"/>
        </w:rPr>
        <w:t>promotie en bekendmaking aan de clubs, opvolgen en toekennen van subsidies aan de clubs volgens het subsidiereglement.</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ab/>
      </w:r>
    </w:p>
    <w:p w:rsidR="007959B5" w:rsidRPr="001C00E2" w:rsidRDefault="007959B5" w:rsidP="007959B5">
      <w:pPr>
        <w:rPr>
          <w:rFonts w:asciiTheme="minorHAnsi" w:hAnsiTheme="minorHAnsi" w:cs="Arial"/>
          <w:szCs w:val="24"/>
        </w:rPr>
      </w:pPr>
      <w:r w:rsidRPr="001C00E2">
        <w:rPr>
          <w:rFonts w:asciiTheme="minorHAnsi" w:hAnsiTheme="minorHAnsi" w:cs="Arial"/>
          <w:szCs w:val="24"/>
        </w:rPr>
        <w:t>Het reglement werd uitgewerkt en gepubliceerd op de website</w:t>
      </w:r>
      <w:r w:rsidR="008F0E00" w:rsidRPr="001C00E2">
        <w:rPr>
          <w:rFonts w:asciiTheme="minorHAnsi" w:hAnsiTheme="minorHAnsi" w:cs="Arial"/>
          <w:szCs w:val="24"/>
        </w:rPr>
        <w:t xml:space="preserve">. </w:t>
      </w:r>
      <w:r w:rsidRPr="001C00E2">
        <w:rPr>
          <w:rFonts w:asciiTheme="minorHAnsi" w:hAnsiTheme="minorHAnsi" w:cs="Arial"/>
          <w:szCs w:val="24"/>
        </w:rPr>
        <w:t>Alle documenten werden digitaal aangeboden. De federatie heeft aan de deelnemende clubs promotiemateriaal en hulpmiddelen ter beschikking gesteld op maat van de clubs.</w:t>
      </w:r>
    </w:p>
    <w:p w:rsidR="007959B5" w:rsidRPr="001C00E2" w:rsidRDefault="008F0E00" w:rsidP="002575E5">
      <w:pPr>
        <w:pStyle w:val="Lijstalinea"/>
        <w:widowControl/>
        <w:numPr>
          <w:ilvl w:val="0"/>
          <w:numId w:val="15"/>
        </w:numPr>
        <w:rPr>
          <w:rFonts w:asciiTheme="minorHAnsi" w:hAnsiTheme="minorHAnsi" w:cs="Arial"/>
        </w:rPr>
      </w:pPr>
      <w:r w:rsidRPr="001C00E2">
        <w:rPr>
          <w:rFonts w:asciiTheme="minorHAnsi" w:hAnsiTheme="minorHAnsi" w:cs="Arial"/>
        </w:rPr>
        <w:t>a</w:t>
      </w:r>
      <w:r w:rsidR="007959B5" w:rsidRPr="001C00E2">
        <w:rPr>
          <w:rFonts w:asciiTheme="minorHAnsi" w:hAnsiTheme="minorHAnsi" w:cs="Arial"/>
        </w:rPr>
        <w:t>anleveren van drukwerken op maat van de clubs</w:t>
      </w:r>
    </w:p>
    <w:p w:rsidR="007959B5" w:rsidRPr="001C00E2" w:rsidRDefault="008F0E00" w:rsidP="002575E5">
      <w:pPr>
        <w:pStyle w:val="Lijstalinea"/>
        <w:widowControl/>
        <w:numPr>
          <w:ilvl w:val="0"/>
          <w:numId w:val="15"/>
        </w:numPr>
        <w:rPr>
          <w:rFonts w:asciiTheme="minorHAnsi" w:hAnsiTheme="minorHAnsi" w:cs="Arial"/>
        </w:rPr>
      </w:pPr>
      <w:r w:rsidRPr="001C00E2">
        <w:rPr>
          <w:rFonts w:asciiTheme="minorHAnsi" w:hAnsiTheme="minorHAnsi" w:cs="Arial"/>
        </w:rPr>
        <w:t>t</w:t>
      </w:r>
      <w:r w:rsidR="007959B5" w:rsidRPr="001C00E2">
        <w:rPr>
          <w:rFonts w:asciiTheme="minorHAnsi" w:hAnsiTheme="minorHAnsi" w:cs="Arial"/>
        </w:rPr>
        <w:t>er beschikking stellen van opblaasbare courts</w:t>
      </w:r>
    </w:p>
    <w:p w:rsidR="007959B5" w:rsidRPr="001C00E2" w:rsidRDefault="007959B5" w:rsidP="007959B5">
      <w:pPr>
        <w:widowControl/>
        <w:rPr>
          <w:rFonts w:asciiTheme="minorHAnsi" w:hAnsiTheme="minorHAnsi" w:cs="Arial"/>
        </w:rPr>
      </w:pPr>
      <w:r w:rsidRPr="001C00E2">
        <w:rPr>
          <w:rFonts w:asciiTheme="minorHAnsi" w:hAnsiTheme="minorHAnsi" w:cs="Arial"/>
        </w:rPr>
        <w:t>Wij zien een stijging van de acties die de kwaliteit van de jeugdwerking verhogen.</w:t>
      </w:r>
    </w:p>
    <w:p w:rsidR="007959B5" w:rsidRPr="001C00E2" w:rsidRDefault="007959B5" w:rsidP="007959B5">
      <w:pPr>
        <w:rPr>
          <w:rFonts w:asciiTheme="minorHAnsi" w:hAnsiTheme="minorHAnsi" w:cs="Arial"/>
          <w:szCs w:val="24"/>
          <w:u w:val="single"/>
        </w:rPr>
      </w:pPr>
    </w:p>
    <w:p w:rsidR="00917A5C" w:rsidRPr="001C00E2" w:rsidRDefault="00917A5C">
      <w:pPr>
        <w:widowControl/>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br w:type="page"/>
      </w:r>
    </w:p>
    <w:p w:rsidR="007959B5" w:rsidRPr="001C00E2" w:rsidRDefault="007959B5" w:rsidP="007959B5">
      <w:pPr>
        <w:rPr>
          <w:rFonts w:asciiTheme="minorHAnsi" w:hAnsiTheme="minorHAnsi" w:cs="Arial"/>
          <w:b/>
          <w:color w:val="365F91" w:themeColor="accent1" w:themeShade="BF"/>
          <w:szCs w:val="24"/>
        </w:rPr>
      </w:pPr>
      <w:r w:rsidRPr="001C00E2">
        <w:rPr>
          <w:rFonts w:asciiTheme="minorHAnsi" w:hAnsiTheme="minorHAnsi" w:cs="Arial"/>
          <w:b/>
          <w:color w:val="365F91" w:themeColor="accent1" w:themeShade="BF"/>
          <w:szCs w:val="24"/>
        </w:rPr>
        <w:lastRenderedPageBreak/>
        <w:t>Strategische doelstelling 2</w:t>
      </w:r>
    </w:p>
    <w:p w:rsidR="007959B5" w:rsidRPr="001C00E2" w:rsidRDefault="007959B5" w:rsidP="007959B5">
      <w:pPr>
        <w:rPr>
          <w:rFonts w:asciiTheme="minorHAnsi" w:hAnsiTheme="minorHAnsi" w:cs="Arial"/>
          <w:b/>
          <w:szCs w:val="24"/>
        </w:rPr>
      </w:pPr>
      <w:r w:rsidRPr="001C00E2">
        <w:rPr>
          <w:rFonts w:asciiTheme="minorHAnsi" w:hAnsiTheme="minorHAnsi" w:cs="Arial"/>
          <w:b/>
          <w:szCs w:val="24"/>
        </w:rPr>
        <w:t>In de periode 2017-2020 willen wij dat de clubs die subsidies krijgen uit het jeugdsportfonds tevreden zijn over de samenwerking met de federatie m.b.t. het jeugdsportproject.</w:t>
      </w: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r w:rsidRPr="001C00E2">
        <w:rPr>
          <w:rFonts w:asciiTheme="minorHAnsi" w:hAnsiTheme="minorHAnsi" w:cs="Arial"/>
          <w:szCs w:val="24"/>
        </w:rPr>
        <w:t>De clubs die aan jeugdwerking doen zijn tevreden omdat ze op deze manier geld kunnen recupereren. Er zijn steeds nieuwe leden die specifiek door het jeugdsportproject een eerste stap in een club zetten en later ook lid worden.</w:t>
      </w:r>
    </w:p>
    <w:p w:rsidR="007959B5" w:rsidRPr="001C00E2" w:rsidRDefault="007959B5" w:rsidP="007959B5">
      <w:pPr>
        <w:rPr>
          <w:rFonts w:asciiTheme="minorHAnsi" w:hAnsiTheme="minorHAnsi" w:cs="Arial"/>
          <w:szCs w:val="24"/>
        </w:rPr>
      </w:pPr>
      <w:r w:rsidRPr="001C00E2">
        <w:rPr>
          <w:rFonts w:asciiTheme="minorHAnsi" w:hAnsiTheme="minorHAnsi" w:cs="Arial"/>
          <w:szCs w:val="24"/>
        </w:rPr>
        <w:t>De clubs melden in de evaluatie dat zij het een zinvol project vinden en terug willen inschrijven.</w:t>
      </w:r>
    </w:p>
    <w:p w:rsidR="007959B5" w:rsidRPr="001C00E2" w:rsidRDefault="007959B5" w:rsidP="007959B5">
      <w:pPr>
        <w:rPr>
          <w:rFonts w:asciiTheme="minorHAnsi" w:hAnsiTheme="minorHAnsi" w:cs="Arial"/>
          <w:szCs w:val="24"/>
          <w:u w:val="single"/>
        </w:rPr>
      </w:pPr>
    </w:p>
    <w:p w:rsidR="007959B5" w:rsidRPr="001C00E2" w:rsidRDefault="007959B5" w:rsidP="007959B5">
      <w:pP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Specifieke gegevens van het kalenderjaar 2018</w:t>
      </w:r>
      <w:r w:rsidR="00917A5C" w:rsidRPr="001C00E2">
        <w:rPr>
          <w:rFonts w:asciiTheme="minorHAnsi" w:hAnsiTheme="minorHAnsi" w:cs="Arial"/>
          <w:color w:val="365F91" w:themeColor="accent1" w:themeShade="BF"/>
          <w:szCs w:val="24"/>
        </w:rPr>
        <w:t>:  r</w:t>
      </w:r>
      <w:r w:rsidRPr="001C00E2">
        <w:rPr>
          <w:rFonts w:asciiTheme="minorHAnsi" w:hAnsiTheme="minorHAnsi" w:cs="Arial"/>
          <w:color w:val="365F91" w:themeColor="accent1" w:themeShade="BF"/>
          <w:szCs w:val="24"/>
        </w:rPr>
        <w:t>esultaten en effectmeting</w:t>
      </w:r>
    </w:p>
    <w:p w:rsidR="007959B5" w:rsidRPr="001C00E2" w:rsidRDefault="007959B5" w:rsidP="007959B5">
      <w:pPr>
        <w:rPr>
          <w:rFonts w:asciiTheme="minorHAnsi" w:hAnsiTheme="minorHAnsi" w:cs="Arial"/>
          <w:szCs w:val="24"/>
          <w:u w:val="single"/>
        </w:rPr>
      </w:pPr>
    </w:p>
    <w:p w:rsidR="007959B5" w:rsidRPr="001C00E2" w:rsidRDefault="007959B5" w:rsidP="002575E5">
      <w:pPr>
        <w:pStyle w:val="Lijstalinea"/>
        <w:widowControl/>
        <w:numPr>
          <w:ilvl w:val="0"/>
          <w:numId w:val="16"/>
        </w:numPr>
        <w:rPr>
          <w:rFonts w:asciiTheme="minorHAnsi" w:hAnsiTheme="minorHAnsi" w:cs="Arial"/>
        </w:rPr>
      </w:pPr>
      <w:r w:rsidRPr="00654623">
        <w:rPr>
          <w:rFonts w:asciiTheme="minorHAnsi" w:hAnsiTheme="minorHAnsi" w:cs="Arial"/>
        </w:rPr>
        <w:t>In juli 201</w:t>
      </w:r>
      <w:r w:rsidR="0083642E" w:rsidRPr="00654623">
        <w:rPr>
          <w:rFonts w:asciiTheme="minorHAnsi" w:hAnsiTheme="minorHAnsi" w:cs="Arial"/>
        </w:rPr>
        <w:t>8</w:t>
      </w:r>
      <w:r w:rsidRPr="00654623">
        <w:rPr>
          <w:rFonts w:asciiTheme="minorHAnsi" w:hAnsiTheme="minorHAnsi" w:cs="Arial"/>
        </w:rPr>
        <w:t xml:space="preserve"> hebben 50 clubs</w:t>
      </w:r>
      <w:r w:rsidRPr="001C00E2">
        <w:rPr>
          <w:rFonts w:asciiTheme="minorHAnsi" w:hAnsiTheme="minorHAnsi" w:cs="Arial"/>
        </w:rPr>
        <w:t xml:space="preserve"> zich bij de federatie (her)aangesloten, dat is een status q</w:t>
      </w:r>
      <w:r w:rsidR="00CF5046" w:rsidRPr="001C00E2">
        <w:rPr>
          <w:rFonts w:asciiTheme="minorHAnsi" w:hAnsiTheme="minorHAnsi" w:cs="Arial"/>
        </w:rPr>
        <w:t xml:space="preserve">uo. 30% van de clubs neemt </w:t>
      </w:r>
      <w:r w:rsidRPr="001C00E2">
        <w:rPr>
          <w:rFonts w:asciiTheme="minorHAnsi" w:hAnsiTheme="minorHAnsi" w:cs="Arial"/>
        </w:rPr>
        <w:t>actief deel aan het jeugdsportproject.</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rPr>
        <w:t>Opendeurdag: in 2018 hebben 11 clubs</w:t>
      </w:r>
      <w:r w:rsidRPr="001C00E2">
        <w:rPr>
          <w:rFonts w:asciiTheme="minorHAnsi" w:hAnsiTheme="minorHAnsi" w:cs="Arial"/>
          <w:b/>
        </w:rPr>
        <w:t xml:space="preserve"> </w:t>
      </w:r>
      <w:r w:rsidRPr="001C00E2">
        <w:rPr>
          <w:rFonts w:asciiTheme="minorHAnsi" w:hAnsiTheme="minorHAnsi" w:cs="Arial"/>
        </w:rPr>
        <w:t xml:space="preserve">een opendeurdag georganiseerd. We blijven zoveel mogelijk clubs motiveren om een opendeurdag te organiseren om zo een instroom te krijgen. </w:t>
      </w:r>
      <w:r w:rsidRPr="001C00E2">
        <w:rPr>
          <w:rFonts w:asciiTheme="minorHAnsi" w:hAnsiTheme="minorHAnsi" w:cs="Arial"/>
          <w:szCs w:val="24"/>
        </w:rPr>
        <w:t>In totaal hadden deze 11 clubs 191</w:t>
      </w:r>
      <w:r w:rsidRPr="001C00E2">
        <w:rPr>
          <w:rFonts w:asciiTheme="minorHAnsi" w:hAnsiTheme="minorHAnsi" w:cs="Arial"/>
          <w:b/>
          <w:szCs w:val="24"/>
        </w:rPr>
        <w:t xml:space="preserve"> </w:t>
      </w:r>
      <w:r w:rsidRPr="001C00E2">
        <w:rPr>
          <w:rFonts w:asciiTheme="minorHAnsi" w:hAnsiTheme="minorHAnsi" w:cs="Arial"/>
          <w:szCs w:val="24"/>
        </w:rPr>
        <w:t>bezoekers op hun opendeurdag. Gemiddeld zijn er iets meer deelnemers dan vorig jaar (17 tegenover 14)</w:t>
      </w:r>
      <w:r w:rsidR="00CF5046" w:rsidRPr="001C00E2">
        <w:rPr>
          <w:rFonts w:asciiTheme="minorHAnsi" w:hAnsiTheme="minorHAnsi" w:cs="Arial"/>
          <w:szCs w:val="24"/>
        </w:rPr>
        <w:t>.</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szCs w:val="24"/>
        </w:rPr>
        <w:t xml:space="preserve">Veel clubs maken promotie via flyers, website, facebook, affiches, streekkrant, plaatselijk internetkrantje. Flyers en affiches worden uitgedeeld op heel veel verschillende plaatsen. </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rPr>
        <w:t>Initiatielessen:  in 2018 hebben 13 clubs initiatielessen geprogrammeerd en uitgewerkt. Dit is tevens een zeer goed resultaat. Er waren 23</w:t>
      </w:r>
      <w:r w:rsidR="004D2314">
        <w:rPr>
          <w:rFonts w:asciiTheme="minorHAnsi" w:hAnsiTheme="minorHAnsi" w:cs="Arial"/>
        </w:rPr>
        <w:t>2</w:t>
      </w:r>
      <w:r w:rsidRPr="001C00E2">
        <w:rPr>
          <w:rFonts w:asciiTheme="minorHAnsi" w:hAnsiTheme="minorHAnsi" w:cs="Arial"/>
        </w:rPr>
        <w:t xml:space="preserve"> deelnemers, wat gemiddeld hetzelfde aantal is als vo</w:t>
      </w:r>
      <w:r w:rsidR="0083642E" w:rsidRPr="001C00E2">
        <w:rPr>
          <w:rFonts w:asciiTheme="minorHAnsi" w:hAnsiTheme="minorHAnsi" w:cs="Arial"/>
        </w:rPr>
        <w:t>rig jaar.</w:t>
      </w:r>
      <w:r w:rsidRPr="001C00E2">
        <w:rPr>
          <w:rFonts w:asciiTheme="minorHAnsi" w:hAnsiTheme="minorHAnsi" w:cs="Arial"/>
        </w:rPr>
        <w:t xml:space="preserve"> De lessen worden gegeven door gediplomeerde lesgevers. </w:t>
      </w:r>
    </w:p>
    <w:p w:rsidR="007959B5" w:rsidRPr="00654623" w:rsidRDefault="007959B5" w:rsidP="002575E5">
      <w:pPr>
        <w:pStyle w:val="Lijstalinea"/>
        <w:widowControl/>
        <w:numPr>
          <w:ilvl w:val="0"/>
          <w:numId w:val="16"/>
        </w:numPr>
        <w:tabs>
          <w:tab w:val="left" w:pos="2340"/>
          <w:tab w:val="left" w:pos="4680"/>
          <w:tab w:val="left" w:pos="6840"/>
        </w:tabs>
        <w:rPr>
          <w:rFonts w:asciiTheme="minorHAnsi" w:hAnsiTheme="minorHAnsi" w:cs="Arial"/>
        </w:rPr>
      </w:pPr>
      <w:r w:rsidRPr="00654623">
        <w:rPr>
          <w:rFonts w:asciiTheme="minorHAnsi" w:hAnsiTheme="minorHAnsi" w:cs="Arial"/>
        </w:rPr>
        <w:t>Minisquash: 1</w:t>
      </w:r>
      <w:r w:rsidR="003C0145">
        <w:rPr>
          <w:rFonts w:asciiTheme="minorHAnsi" w:hAnsiTheme="minorHAnsi" w:cs="Arial"/>
        </w:rPr>
        <w:t>1</w:t>
      </w:r>
      <w:r w:rsidRPr="00654623">
        <w:rPr>
          <w:rFonts w:asciiTheme="minorHAnsi" w:hAnsiTheme="minorHAnsi" w:cs="Arial"/>
        </w:rPr>
        <w:t xml:space="preserve"> clubs hebben activiteiten rond minisquash ontwikkeld.  Er waren </w:t>
      </w:r>
      <w:r w:rsidR="0083642E" w:rsidRPr="00654623">
        <w:rPr>
          <w:rFonts w:asciiTheme="minorHAnsi" w:hAnsiTheme="minorHAnsi" w:cs="Arial"/>
        </w:rPr>
        <w:t>25</w:t>
      </w:r>
      <w:r w:rsidR="004D2314">
        <w:rPr>
          <w:rFonts w:asciiTheme="minorHAnsi" w:hAnsiTheme="minorHAnsi" w:cs="Arial"/>
        </w:rPr>
        <w:t>1</w:t>
      </w:r>
      <w:r w:rsidR="0083642E" w:rsidRPr="00654623">
        <w:rPr>
          <w:rFonts w:asciiTheme="minorHAnsi" w:hAnsiTheme="minorHAnsi" w:cs="Arial"/>
        </w:rPr>
        <w:t xml:space="preserve"> </w:t>
      </w:r>
      <w:r w:rsidRPr="00654623">
        <w:rPr>
          <w:rFonts w:asciiTheme="minorHAnsi" w:hAnsiTheme="minorHAnsi" w:cs="Arial"/>
        </w:rPr>
        <w:t>deelnemers, dit zijn er</w:t>
      </w:r>
      <w:r w:rsidR="007872EC" w:rsidRPr="00654623">
        <w:rPr>
          <w:rFonts w:asciiTheme="minorHAnsi" w:hAnsiTheme="minorHAnsi" w:cs="Arial"/>
        </w:rPr>
        <w:t xml:space="preserve"> meer</w:t>
      </w:r>
      <w:r w:rsidRPr="00654623">
        <w:rPr>
          <w:rFonts w:asciiTheme="minorHAnsi" w:hAnsiTheme="minorHAnsi" w:cs="Arial"/>
        </w:rPr>
        <w:t xml:space="preserve"> dan vorig jaar.</w:t>
      </w:r>
      <w:r w:rsidR="007872EC" w:rsidRPr="00654623">
        <w:rPr>
          <w:rFonts w:asciiTheme="minorHAnsi" w:hAnsiTheme="minorHAnsi" w:cs="Arial"/>
        </w:rPr>
        <w:t xml:space="preserve"> Wij dienen een </w:t>
      </w:r>
      <w:r w:rsidRPr="00654623">
        <w:rPr>
          <w:rFonts w:asciiTheme="minorHAnsi" w:hAnsiTheme="minorHAnsi" w:cs="Arial"/>
        </w:rPr>
        <w:t xml:space="preserve">kanttekening </w:t>
      </w:r>
      <w:r w:rsidR="007872EC" w:rsidRPr="00654623">
        <w:rPr>
          <w:rFonts w:asciiTheme="minorHAnsi" w:hAnsiTheme="minorHAnsi" w:cs="Arial"/>
        </w:rPr>
        <w:t xml:space="preserve">te </w:t>
      </w:r>
      <w:r w:rsidRPr="00654623">
        <w:rPr>
          <w:rFonts w:asciiTheme="minorHAnsi" w:hAnsiTheme="minorHAnsi" w:cs="Arial"/>
        </w:rPr>
        <w:t xml:space="preserve">maken </w:t>
      </w:r>
      <w:r w:rsidR="007872EC" w:rsidRPr="00654623">
        <w:rPr>
          <w:rFonts w:asciiTheme="minorHAnsi" w:hAnsiTheme="minorHAnsi" w:cs="Arial"/>
        </w:rPr>
        <w:t xml:space="preserve">omdat </w:t>
      </w:r>
      <w:r w:rsidRPr="00654623">
        <w:rPr>
          <w:rFonts w:asciiTheme="minorHAnsi" w:hAnsiTheme="minorHAnsi" w:cs="Arial"/>
        </w:rPr>
        <w:t>er één club is die</w:t>
      </w:r>
      <w:r w:rsidR="007872EC" w:rsidRPr="00654623">
        <w:rPr>
          <w:rFonts w:asciiTheme="minorHAnsi" w:hAnsiTheme="minorHAnsi" w:cs="Arial"/>
        </w:rPr>
        <w:t xml:space="preserve"> uitzonderlijk veel deelnemers had omwille van een succesvolle samenwerking met een school.</w:t>
      </w:r>
      <w:r w:rsidRPr="00654623">
        <w:rPr>
          <w:rFonts w:asciiTheme="minorHAnsi" w:hAnsiTheme="minorHAnsi" w:cs="Arial"/>
        </w:rPr>
        <w:t xml:space="preserve"> </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rPr>
        <w:t xml:space="preserve">Gebruik opblaasbare court: net als in 2018 hebben 5 clubs speciale acties opgezet met deze courts, dit is dan weer meer dan in 2016 en 2017.  </w:t>
      </w:r>
      <w:r w:rsidRPr="001C00E2">
        <w:rPr>
          <w:rFonts w:asciiTheme="minorHAnsi" w:hAnsiTheme="minorHAnsi" w:cs="Arial"/>
          <w:szCs w:val="24"/>
        </w:rPr>
        <w:t xml:space="preserve">De federatie heeft eind 2017 een aantal rebound netten gekocht. Het is de bedoeling deze mee in te zetten als hulpmiddelen voor de clubs en scholen. Het succes van de reboundnetten is echter zeer matig. </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szCs w:val="24"/>
        </w:rPr>
      </w:pPr>
      <w:r w:rsidRPr="001C00E2">
        <w:rPr>
          <w:rFonts w:asciiTheme="minorHAnsi" w:hAnsiTheme="minorHAnsi" w:cs="Arial"/>
          <w:szCs w:val="24"/>
        </w:rPr>
        <w:t>Begeleiding van jeugdleden: 12 clubs werken aan de begeleiding van jeugdleden op specifieke jeugdtornooien van de federatie. Dit is een succes! De clubs geven, net als vorig jaar, aan dat het goed is dat dit mee in het jeugdsportproject zit aangezien ze hun coaches dan kunnen vergoeden voor hun begeleiding wat de coaches extra motiveert om mee te gaan. Meest belangrijk is het feit dat wij op deze manier aan kwalitatieve aspecten werken en dat het geïntegreerd wordt in de clubwerking</w:t>
      </w:r>
      <w:r w:rsidR="00CF5046" w:rsidRPr="001C00E2">
        <w:rPr>
          <w:rFonts w:asciiTheme="minorHAnsi" w:hAnsiTheme="minorHAnsi" w:cs="Arial"/>
          <w:szCs w:val="24"/>
        </w:rPr>
        <w:t>.</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rPr>
      </w:pPr>
      <w:r w:rsidRPr="001C00E2">
        <w:rPr>
          <w:rFonts w:asciiTheme="minorHAnsi" w:hAnsiTheme="minorHAnsi" w:cs="Arial"/>
        </w:rPr>
        <w:t>Opleiding van jeugdscheidsrechters: deze activiteit kent 8 deelnemende clubs wat meer is dan vorig jaar.</w:t>
      </w:r>
    </w:p>
    <w:p w:rsidR="007959B5" w:rsidRPr="001C00E2" w:rsidRDefault="00CF5046" w:rsidP="002575E5">
      <w:pPr>
        <w:pStyle w:val="Lijstalinea"/>
        <w:widowControl/>
        <w:numPr>
          <w:ilvl w:val="0"/>
          <w:numId w:val="16"/>
        </w:numPr>
        <w:tabs>
          <w:tab w:val="left" w:pos="2340"/>
          <w:tab w:val="left" w:pos="4680"/>
          <w:tab w:val="left" w:pos="6840"/>
        </w:tabs>
        <w:rPr>
          <w:rFonts w:asciiTheme="minorHAnsi" w:hAnsiTheme="minorHAnsi" w:cs="Arial"/>
        </w:rPr>
      </w:pPr>
      <w:proofErr w:type="spellStart"/>
      <w:r w:rsidRPr="001C00E2">
        <w:rPr>
          <w:rFonts w:asciiTheme="minorHAnsi" w:hAnsiTheme="minorHAnsi" w:cs="Arial"/>
        </w:rPr>
        <w:t>Clinic</w:t>
      </w:r>
      <w:proofErr w:type="spellEnd"/>
      <w:r w:rsidRPr="001C00E2">
        <w:rPr>
          <w:rFonts w:asciiTheme="minorHAnsi" w:hAnsiTheme="minorHAnsi" w:cs="Arial"/>
        </w:rPr>
        <w:t xml:space="preserve"> of VTS-opleiding: </w:t>
      </w:r>
      <w:r w:rsidR="007959B5" w:rsidRPr="001C00E2">
        <w:rPr>
          <w:rFonts w:asciiTheme="minorHAnsi" w:hAnsiTheme="minorHAnsi" w:cs="Arial"/>
        </w:rPr>
        <w:t xml:space="preserve">5 clubs hebben één of meerdere deelnemers naar een </w:t>
      </w:r>
      <w:proofErr w:type="spellStart"/>
      <w:r w:rsidR="007959B5" w:rsidRPr="001C00E2">
        <w:rPr>
          <w:rFonts w:asciiTheme="minorHAnsi" w:hAnsiTheme="minorHAnsi" w:cs="Arial"/>
        </w:rPr>
        <w:t>clinic</w:t>
      </w:r>
      <w:proofErr w:type="spellEnd"/>
      <w:r w:rsidR="007959B5" w:rsidRPr="001C00E2">
        <w:rPr>
          <w:rFonts w:asciiTheme="minorHAnsi" w:hAnsiTheme="minorHAnsi" w:cs="Arial"/>
        </w:rPr>
        <w:t xml:space="preserve"> of module van de V</w:t>
      </w:r>
      <w:r w:rsidR="007872EC" w:rsidRPr="001C00E2">
        <w:rPr>
          <w:rFonts w:asciiTheme="minorHAnsi" w:hAnsiTheme="minorHAnsi" w:cs="Arial"/>
        </w:rPr>
        <w:t>TS</w:t>
      </w:r>
      <w:r w:rsidR="007959B5" w:rsidRPr="001C00E2">
        <w:rPr>
          <w:rFonts w:asciiTheme="minorHAnsi" w:hAnsiTheme="minorHAnsi" w:cs="Arial"/>
        </w:rPr>
        <w:t xml:space="preserve">  gestuurd.  </w:t>
      </w:r>
    </w:p>
    <w:p w:rsidR="00CF5046" w:rsidRPr="001C00E2" w:rsidRDefault="00CF5046">
      <w:pPr>
        <w:widowControl/>
        <w:rPr>
          <w:rFonts w:asciiTheme="minorHAnsi" w:hAnsiTheme="minorHAnsi" w:cs="Arial"/>
        </w:rPr>
      </w:pPr>
      <w:r w:rsidRPr="001C00E2">
        <w:rPr>
          <w:rFonts w:asciiTheme="minorHAnsi" w:hAnsiTheme="minorHAnsi" w:cs="Arial"/>
        </w:rPr>
        <w:br w:type="page"/>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rPr>
      </w:pPr>
      <w:r w:rsidRPr="001C00E2">
        <w:rPr>
          <w:rFonts w:asciiTheme="minorHAnsi" w:hAnsiTheme="minorHAnsi" w:cs="Arial"/>
        </w:rPr>
        <w:lastRenderedPageBreak/>
        <w:t>Ethiek</w:t>
      </w:r>
    </w:p>
    <w:p w:rsidR="007959B5" w:rsidRPr="001C00E2" w:rsidRDefault="00CF5046" w:rsidP="00B54B45">
      <w:pPr>
        <w:pStyle w:val="Lijstalinea"/>
        <w:widowControl/>
        <w:numPr>
          <w:ilvl w:val="1"/>
          <w:numId w:val="16"/>
        </w:numPr>
        <w:tabs>
          <w:tab w:val="left" w:pos="2340"/>
          <w:tab w:val="left" w:pos="4680"/>
          <w:tab w:val="left" w:pos="6840"/>
        </w:tabs>
        <w:rPr>
          <w:rFonts w:asciiTheme="minorHAnsi" w:hAnsiTheme="minorHAnsi" w:cs="Arial"/>
        </w:rPr>
      </w:pPr>
      <w:r w:rsidRPr="001C00E2">
        <w:rPr>
          <w:rFonts w:asciiTheme="minorHAnsi" w:hAnsiTheme="minorHAnsi" w:cs="Arial"/>
        </w:rPr>
        <w:t xml:space="preserve">Acties voor kansarmen: </w:t>
      </w:r>
      <w:r w:rsidR="007959B5" w:rsidRPr="001C00E2">
        <w:rPr>
          <w:rFonts w:asciiTheme="minorHAnsi" w:hAnsiTheme="minorHAnsi" w:cs="Arial"/>
        </w:rPr>
        <w:t xml:space="preserve">dit blijft een moeilijk gegeven en clubs geven dit ook aan in de evaluatie. “Onze </w:t>
      </w:r>
      <w:r w:rsidRPr="001C00E2">
        <w:rPr>
          <w:rFonts w:asciiTheme="minorHAnsi" w:hAnsiTheme="minorHAnsi" w:cs="Arial"/>
        </w:rPr>
        <w:t xml:space="preserve">discipline is </w:t>
      </w:r>
      <w:r w:rsidR="007959B5" w:rsidRPr="001C00E2">
        <w:rPr>
          <w:rFonts w:asciiTheme="minorHAnsi" w:hAnsiTheme="minorHAnsi" w:cs="Arial"/>
        </w:rPr>
        <w:t xml:space="preserve">daartoe niet </w:t>
      </w:r>
      <w:r w:rsidRPr="001C00E2">
        <w:rPr>
          <w:rFonts w:asciiTheme="minorHAnsi" w:hAnsiTheme="minorHAnsi" w:cs="Arial"/>
        </w:rPr>
        <w:t>ge</w:t>
      </w:r>
      <w:r w:rsidR="007959B5" w:rsidRPr="001C00E2">
        <w:rPr>
          <w:rFonts w:asciiTheme="minorHAnsi" w:hAnsiTheme="minorHAnsi" w:cs="Arial"/>
        </w:rPr>
        <w:t>schikt want achteraf hebben ze niet de mogelijkheid aan te sluiten”. Wij moeten dus realistisch blijven met het bepalen van doelstellingen.</w:t>
      </w:r>
      <w:r w:rsidRPr="001C00E2">
        <w:rPr>
          <w:rFonts w:asciiTheme="minorHAnsi" w:hAnsiTheme="minorHAnsi" w:cs="Arial"/>
        </w:rPr>
        <w:t xml:space="preserve"> </w:t>
      </w:r>
      <w:r w:rsidR="007959B5" w:rsidRPr="001C00E2">
        <w:rPr>
          <w:rFonts w:asciiTheme="minorHAnsi" w:hAnsiTheme="minorHAnsi" w:cs="Arial"/>
        </w:rPr>
        <w:t>Daarnaast moeten wij melden dat enkele squashcentra samenwerken met kansarmen, het gaat dan over een instelling of een school die squashterreinen boekt.</w:t>
      </w:r>
    </w:p>
    <w:p w:rsidR="007959B5" w:rsidRPr="001C00E2" w:rsidRDefault="007959B5" w:rsidP="002575E5">
      <w:pPr>
        <w:pStyle w:val="Lijstalinea"/>
        <w:widowControl/>
        <w:numPr>
          <w:ilvl w:val="1"/>
          <w:numId w:val="16"/>
        </w:numPr>
        <w:tabs>
          <w:tab w:val="left" w:pos="2340"/>
          <w:tab w:val="left" w:pos="4680"/>
          <w:tab w:val="left" w:pos="6840"/>
        </w:tabs>
        <w:rPr>
          <w:rFonts w:asciiTheme="minorHAnsi" w:hAnsiTheme="minorHAnsi" w:cs="Arial"/>
        </w:rPr>
      </w:pPr>
      <w:r w:rsidRPr="001C00E2">
        <w:rPr>
          <w:rFonts w:asciiTheme="minorHAnsi" w:hAnsiTheme="minorHAnsi" w:cs="Arial"/>
        </w:rPr>
        <w:t>Een v</w:t>
      </w:r>
      <w:r w:rsidR="00CF5046" w:rsidRPr="001C00E2">
        <w:rPr>
          <w:rFonts w:asciiTheme="minorHAnsi" w:hAnsiTheme="minorHAnsi" w:cs="Arial"/>
        </w:rPr>
        <w:t>erantwoordelijke voor ethiek: d</w:t>
      </w:r>
      <w:r w:rsidRPr="001C00E2">
        <w:rPr>
          <w:rFonts w:asciiTheme="minorHAnsi" w:hAnsiTheme="minorHAnsi" w:cs="Arial"/>
        </w:rPr>
        <w:t>it werd recent ingevoerd en met succes. 4 clubs hebben een clubverantwoordelijke voor ethiek, 9 clubs werken rond ethiek, hebben een gedragscode en gebruiken één of meerder affiches i</w:t>
      </w:r>
      <w:r w:rsidR="00CF5046" w:rsidRPr="001C00E2">
        <w:rPr>
          <w:rFonts w:asciiTheme="minorHAnsi" w:hAnsiTheme="minorHAnsi" w:cs="Arial"/>
        </w:rPr>
        <w:t>.</w:t>
      </w:r>
      <w:r w:rsidRPr="001C00E2">
        <w:rPr>
          <w:rFonts w:asciiTheme="minorHAnsi" w:hAnsiTheme="minorHAnsi" w:cs="Arial"/>
        </w:rPr>
        <w:t>v</w:t>
      </w:r>
      <w:r w:rsidR="00CF5046" w:rsidRPr="001C00E2">
        <w:rPr>
          <w:rFonts w:asciiTheme="minorHAnsi" w:hAnsiTheme="minorHAnsi" w:cs="Arial"/>
        </w:rPr>
        <w:t xml:space="preserve">.m. </w:t>
      </w:r>
      <w:r w:rsidRPr="001C00E2">
        <w:rPr>
          <w:rFonts w:asciiTheme="minorHAnsi" w:hAnsiTheme="minorHAnsi" w:cs="Arial"/>
        </w:rPr>
        <w:t xml:space="preserve">fair </w:t>
      </w:r>
      <w:proofErr w:type="spellStart"/>
      <w:r w:rsidRPr="001C00E2">
        <w:rPr>
          <w:rFonts w:asciiTheme="minorHAnsi" w:hAnsiTheme="minorHAnsi" w:cs="Arial"/>
        </w:rPr>
        <w:t>play</w:t>
      </w:r>
      <w:proofErr w:type="spellEnd"/>
      <w:r w:rsidRPr="001C00E2">
        <w:rPr>
          <w:rFonts w:asciiTheme="minorHAnsi" w:hAnsiTheme="minorHAnsi" w:cs="Arial"/>
        </w:rPr>
        <w:t xml:space="preserve"> of SGG</w:t>
      </w:r>
      <w:r w:rsidR="00504BB9" w:rsidRPr="001C00E2">
        <w:rPr>
          <w:rFonts w:asciiTheme="minorHAnsi" w:hAnsiTheme="minorHAnsi" w:cs="Arial"/>
        </w:rPr>
        <w:t>.</w:t>
      </w:r>
    </w:p>
    <w:p w:rsidR="007959B5" w:rsidRPr="001C00E2" w:rsidRDefault="00504BB9" w:rsidP="002575E5">
      <w:pPr>
        <w:pStyle w:val="Lijstalinea"/>
        <w:widowControl/>
        <w:numPr>
          <w:ilvl w:val="1"/>
          <w:numId w:val="16"/>
        </w:numPr>
        <w:tabs>
          <w:tab w:val="left" w:pos="2340"/>
          <w:tab w:val="left" w:pos="4680"/>
          <w:tab w:val="left" w:pos="6840"/>
        </w:tabs>
        <w:rPr>
          <w:rFonts w:asciiTheme="minorHAnsi" w:hAnsiTheme="minorHAnsi" w:cs="Arial"/>
        </w:rPr>
      </w:pPr>
      <w:r w:rsidRPr="001C00E2">
        <w:rPr>
          <w:rFonts w:asciiTheme="minorHAnsi" w:hAnsiTheme="minorHAnsi" w:cs="Arial"/>
        </w:rPr>
        <w:t>Een API in de club:</w:t>
      </w:r>
      <w:r w:rsidR="007959B5" w:rsidRPr="001C00E2">
        <w:rPr>
          <w:rFonts w:asciiTheme="minorHAnsi" w:hAnsiTheme="minorHAnsi" w:cs="Arial"/>
        </w:rPr>
        <w:t xml:space="preserve"> 6 clubs hebben een</w:t>
      </w:r>
      <w:r w:rsidR="00CF5046" w:rsidRPr="001C00E2">
        <w:rPr>
          <w:rFonts w:asciiTheme="minorHAnsi" w:hAnsiTheme="minorHAnsi" w:cs="Arial"/>
        </w:rPr>
        <w:t xml:space="preserve"> aanspreekpersoon integriteit. </w:t>
      </w:r>
      <w:r w:rsidR="007959B5" w:rsidRPr="001C00E2">
        <w:rPr>
          <w:rFonts w:asciiTheme="minorHAnsi" w:hAnsiTheme="minorHAnsi" w:cs="Arial"/>
        </w:rPr>
        <w:t>Dit is nieuw en een mooi resultaat</w:t>
      </w:r>
      <w:r w:rsidRPr="001C00E2">
        <w:rPr>
          <w:rFonts w:asciiTheme="minorHAnsi" w:hAnsiTheme="minorHAnsi" w:cs="Arial"/>
        </w:rPr>
        <w:t>.</w:t>
      </w:r>
      <w:r w:rsidR="007959B5" w:rsidRPr="001C00E2">
        <w:rPr>
          <w:rFonts w:asciiTheme="minorHAnsi" w:hAnsiTheme="minorHAnsi" w:cs="Arial"/>
        </w:rPr>
        <w:t xml:space="preserve"> </w:t>
      </w:r>
    </w:p>
    <w:p w:rsidR="007959B5" w:rsidRPr="001C00E2" w:rsidRDefault="007959B5" w:rsidP="002575E5">
      <w:pPr>
        <w:pStyle w:val="Lijstalinea"/>
        <w:widowControl/>
        <w:numPr>
          <w:ilvl w:val="0"/>
          <w:numId w:val="16"/>
        </w:numPr>
        <w:tabs>
          <w:tab w:val="left" w:pos="2340"/>
          <w:tab w:val="left" w:pos="4680"/>
          <w:tab w:val="left" w:pos="6840"/>
        </w:tabs>
        <w:rPr>
          <w:rFonts w:asciiTheme="minorHAnsi" w:hAnsiTheme="minorHAnsi" w:cs="Arial"/>
        </w:rPr>
      </w:pPr>
      <w:r w:rsidRPr="001C00E2">
        <w:rPr>
          <w:rFonts w:asciiTheme="minorHAnsi" w:hAnsiTheme="minorHAnsi" w:cs="Arial"/>
        </w:rPr>
        <w:t>Behoud van eigen leden: 1</w:t>
      </w:r>
      <w:r w:rsidR="007872EC" w:rsidRPr="001C00E2">
        <w:rPr>
          <w:rFonts w:asciiTheme="minorHAnsi" w:hAnsiTheme="minorHAnsi" w:cs="Arial"/>
        </w:rPr>
        <w:t>1</w:t>
      </w:r>
      <w:r w:rsidRPr="001C00E2">
        <w:rPr>
          <w:rFonts w:asciiTheme="minorHAnsi" w:hAnsiTheme="minorHAnsi" w:cs="Arial"/>
        </w:rPr>
        <w:t xml:space="preserve"> clubs organiseren één of meerdere activiteiten die het clubleven</w:t>
      </w:r>
      <w:r w:rsidR="00CF5046" w:rsidRPr="001C00E2">
        <w:rPr>
          <w:rFonts w:asciiTheme="minorHAnsi" w:hAnsiTheme="minorHAnsi" w:cs="Arial"/>
        </w:rPr>
        <w:t xml:space="preserve"> sa</w:t>
      </w:r>
      <w:r w:rsidRPr="001C00E2">
        <w:rPr>
          <w:rFonts w:asciiTheme="minorHAnsi" w:hAnsiTheme="minorHAnsi" w:cs="Arial"/>
        </w:rPr>
        <w:t>menhorigheid</w:t>
      </w:r>
      <w:r w:rsidR="00CF5046" w:rsidRPr="001C00E2">
        <w:rPr>
          <w:rFonts w:asciiTheme="minorHAnsi" w:hAnsiTheme="minorHAnsi" w:cs="Arial"/>
        </w:rPr>
        <w:t>,</w:t>
      </w:r>
      <w:r w:rsidRPr="001C00E2">
        <w:rPr>
          <w:rFonts w:asciiTheme="minorHAnsi" w:hAnsiTheme="minorHAnsi" w:cs="Arial"/>
        </w:rPr>
        <w:t xml:space="preserve"> gezelligheid en kleur geven. </w:t>
      </w:r>
    </w:p>
    <w:p w:rsidR="007959B5" w:rsidRPr="001C00E2" w:rsidRDefault="007959B5" w:rsidP="007959B5">
      <w:pPr>
        <w:pStyle w:val="Kop2"/>
        <w:widowControl w:val="0"/>
        <w:rPr>
          <w:rFonts w:asciiTheme="minorHAnsi" w:hAnsiTheme="minorHAnsi" w:cs="Arial"/>
          <w:b/>
          <w:color w:val="auto"/>
          <w:szCs w:val="24"/>
        </w:rPr>
      </w:pPr>
    </w:p>
    <w:p w:rsidR="007959B5" w:rsidRPr="001C00E2" w:rsidRDefault="007959B5" w:rsidP="007959B5">
      <w:pPr>
        <w:widowControl/>
        <w:rPr>
          <w:rFonts w:asciiTheme="minorHAnsi" w:hAnsiTheme="minorHAnsi" w:cs="Arial"/>
          <w:b/>
          <w:bCs/>
          <w:color w:val="365F91" w:themeColor="accent1" w:themeShade="BF"/>
          <w:spacing w:val="-3"/>
          <w:szCs w:val="24"/>
        </w:rPr>
      </w:pPr>
      <w:r w:rsidRPr="001C00E2">
        <w:rPr>
          <w:rFonts w:asciiTheme="minorHAnsi" w:hAnsiTheme="minorHAnsi" w:cs="Arial"/>
          <w:b/>
          <w:bCs/>
          <w:color w:val="365F91" w:themeColor="accent1" w:themeShade="BF"/>
          <w:spacing w:val="-3"/>
          <w:szCs w:val="24"/>
        </w:rPr>
        <w:br w:type="page"/>
      </w:r>
    </w:p>
    <w:p w:rsidR="007959B5" w:rsidRPr="001C00E2" w:rsidRDefault="007959B5" w:rsidP="007959B5">
      <w:pPr>
        <w:widowControl/>
        <w:rPr>
          <w:rFonts w:asciiTheme="minorHAnsi" w:hAnsiTheme="minorHAnsi" w:cs="Arial"/>
          <w:b/>
          <w:color w:val="365F91" w:themeColor="accent1" w:themeShade="BF"/>
          <w:szCs w:val="24"/>
        </w:rPr>
      </w:pPr>
      <w:r w:rsidRPr="001C00E2">
        <w:rPr>
          <w:rFonts w:asciiTheme="minorHAnsi" w:hAnsiTheme="minorHAnsi" w:cs="Arial"/>
          <w:b/>
          <w:bCs/>
          <w:color w:val="365F91" w:themeColor="accent1" w:themeShade="BF"/>
          <w:spacing w:val="-3"/>
          <w:szCs w:val="24"/>
        </w:rPr>
        <w:lastRenderedPageBreak/>
        <w:t>Overzicht acties 2018 en relatie met de doelstelling:</w:t>
      </w:r>
    </w:p>
    <w:p w:rsidR="007959B5" w:rsidRPr="001C00E2" w:rsidRDefault="007959B5" w:rsidP="007959B5">
      <w:pPr>
        <w:rPr>
          <w:rFonts w:asciiTheme="minorHAnsi" w:hAnsiTheme="minorHAnsi" w:cs="Arial"/>
          <w:b/>
          <w:bCs/>
          <w:spacing w:val="-3"/>
          <w:szCs w:val="24"/>
          <w:u w:val="single"/>
        </w:rPr>
      </w:pPr>
    </w:p>
    <w:tbl>
      <w:tblPr>
        <w:tblW w:w="11484" w:type="dxa"/>
        <w:tblInd w:w="-1135" w:type="dxa"/>
        <w:tblLayout w:type="fixed"/>
        <w:tblCellMar>
          <w:left w:w="70" w:type="dxa"/>
          <w:right w:w="70" w:type="dxa"/>
        </w:tblCellMar>
        <w:tblLook w:val="04A0" w:firstRow="1" w:lastRow="0" w:firstColumn="1" w:lastColumn="0" w:noHBand="0" w:noVBand="1"/>
      </w:tblPr>
      <w:tblGrid>
        <w:gridCol w:w="1135"/>
        <w:gridCol w:w="993"/>
        <w:gridCol w:w="992"/>
        <w:gridCol w:w="992"/>
        <w:gridCol w:w="992"/>
        <w:gridCol w:w="1134"/>
        <w:gridCol w:w="1276"/>
        <w:gridCol w:w="1134"/>
        <w:gridCol w:w="1134"/>
        <w:gridCol w:w="851"/>
        <w:gridCol w:w="851"/>
      </w:tblGrid>
      <w:tr w:rsidR="007959B5" w:rsidRPr="001C00E2" w:rsidTr="00D86AB3">
        <w:trPr>
          <w:trHeight w:val="531"/>
        </w:trPr>
        <w:tc>
          <w:tcPr>
            <w:tcW w:w="1135" w:type="dxa"/>
            <w:tcBorders>
              <w:top w:val="nil"/>
              <w:left w:val="nil"/>
              <w:bottom w:val="nil"/>
              <w:right w:val="single" w:sz="4" w:space="0" w:color="000000"/>
            </w:tcBorders>
            <w:noWrap/>
            <w:vAlign w:val="bottom"/>
          </w:tcPr>
          <w:p w:rsidR="007959B5" w:rsidRPr="001C00E2" w:rsidRDefault="007959B5" w:rsidP="00D86AB3">
            <w:pPr>
              <w:widowControl/>
              <w:rPr>
                <w:rFonts w:asciiTheme="minorHAnsi" w:hAnsiTheme="minorHAnsi" w:cstheme="minorHAnsi"/>
                <w:color w:val="000000"/>
                <w:sz w:val="20"/>
              </w:rPr>
            </w:pPr>
          </w:p>
        </w:tc>
        <w:tc>
          <w:tcPr>
            <w:tcW w:w="993" w:type="dxa"/>
            <w:tcBorders>
              <w:top w:val="single" w:sz="4" w:space="0" w:color="000000"/>
              <w:left w:val="single" w:sz="4" w:space="0" w:color="000000"/>
              <w:bottom w:val="single" w:sz="4" w:space="0" w:color="auto"/>
              <w:right w:val="nil"/>
            </w:tcBorders>
          </w:tcPr>
          <w:p w:rsidR="007959B5" w:rsidRPr="001C00E2" w:rsidRDefault="007959B5" w:rsidP="00D86AB3">
            <w:pPr>
              <w:widowControl/>
              <w:jc w:val="center"/>
              <w:rPr>
                <w:rFonts w:asciiTheme="minorHAnsi" w:hAnsiTheme="minorHAnsi" w:cstheme="minorHAnsi"/>
                <w:color w:val="000000"/>
                <w:sz w:val="20"/>
                <w:highlight w:val="yellow"/>
              </w:rPr>
            </w:pPr>
          </w:p>
        </w:tc>
        <w:tc>
          <w:tcPr>
            <w:tcW w:w="8505" w:type="dxa"/>
            <w:gridSpan w:val="8"/>
            <w:tcBorders>
              <w:top w:val="single" w:sz="4" w:space="0" w:color="auto"/>
              <w:left w:val="nil"/>
              <w:bottom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 xml:space="preserve">                            OVERZICHT DEELNEMENDE CLUBS JEUGDSPORTPROJECT 2018</w:t>
            </w:r>
          </w:p>
        </w:tc>
        <w:tc>
          <w:tcPr>
            <w:tcW w:w="851" w:type="dxa"/>
            <w:tcBorders>
              <w:top w:val="single" w:sz="4" w:space="0" w:color="auto"/>
              <w:left w:val="nil"/>
              <w:bottom w:val="single" w:sz="4" w:space="0" w:color="auto"/>
              <w:right w:val="single" w:sz="4" w:space="0" w:color="000000"/>
            </w:tcBorders>
          </w:tcPr>
          <w:p w:rsidR="007959B5" w:rsidRPr="001C00E2" w:rsidRDefault="007959B5" w:rsidP="00D86AB3">
            <w:pPr>
              <w:widowControl/>
              <w:rPr>
                <w:rFonts w:asciiTheme="minorHAnsi" w:hAnsiTheme="minorHAnsi" w:cstheme="minorHAnsi"/>
                <w:color w:val="000000"/>
                <w:sz w:val="20"/>
              </w:rPr>
            </w:pPr>
          </w:p>
        </w:tc>
      </w:tr>
      <w:tr w:rsidR="007959B5" w:rsidRPr="001C00E2" w:rsidTr="00D86AB3">
        <w:trPr>
          <w:trHeight w:val="695"/>
        </w:trPr>
        <w:tc>
          <w:tcPr>
            <w:tcW w:w="1135" w:type="dxa"/>
            <w:noWrap/>
            <w:vAlign w:val="bottom"/>
          </w:tcPr>
          <w:p w:rsidR="007959B5" w:rsidRPr="001C00E2" w:rsidRDefault="007959B5" w:rsidP="00D86AB3">
            <w:pPr>
              <w:widowControl/>
              <w:rPr>
                <w:rFonts w:asciiTheme="minorHAnsi" w:hAnsiTheme="minorHAnsi" w:cstheme="minorHAnsi"/>
                <w:color w:val="000000"/>
                <w:sz w:val="20"/>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Opendeur</w:t>
            </w:r>
          </w:p>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dag</w:t>
            </w:r>
          </w:p>
        </w:tc>
        <w:tc>
          <w:tcPr>
            <w:tcW w:w="992"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Initiatie-</w:t>
            </w:r>
          </w:p>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lessen</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Mini-squash</w:t>
            </w:r>
          </w:p>
        </w:tc>
        <w:tc>
          <w:tcPr>
            <w:tcW w:w="992" w:type="dxa"/>
            <w:tcBorders>
              <w:top w:val="nil"/>
              <w:left w:val="nil"/>
              <w:bottom w:val="single" w:sz="4" w:space="0" w:color="auto"/>
              <w:right w:val="single" w:sz="4" w:space="0" w:color="auto"/>
            </w:tcBorders>
            <w:hideMark/>
          </w:tcPr>
          <w:p w:rsidR="007959B5" w:rsidRPr="001C00E2" w:rsidRDefault="007959B5" w:rsidP="00D86AB3">
            <w:pPr>
              <w:widowControl/>
              <w:rPr>
                <w:rFonts w:asciiTheme="minorHAnsi" w:hAnsiTheme="minorHAnsi" w:cstheme="minorHAnsi"/>
                <w:color w:val="000000"/>
                <w:sz w:val="20"/>
              </w:rPr>
            </w:pPr>
          </w:p>
          <w:p w:rsidR="007959B5" w:rsidRPr="001C00E2" w:rsidRDefault="007959B5" w:rsidP="00D86AB3">
            <w:pPr>
              <w:widowControl/>
              <w:rPr>
                <w:rFonts w:asciiTheme="minorHAnsi" w:hAnsiTheme="minorHAnsi" w:cstheme="minorHAnsi"/>
                <w:color w:val="000000"/>
                <w:sz w:val="20"/>
              </w:rPr>
            </w:pPr>
          </w:p>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 xml:space="preserve">opleiden bijscholen   </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 xml:space="preserve"> VTS-trainer</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Begeleiding jeugdspelers</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Behoud eigen leden</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Diversiteit/ kansarmen</w:t>
            </w:r>
          </w:p>
        </w:tc>
        <w:tc>
          <w:tcPr>
            <w:tcW w:w="851" w:type="dxa"/>
            <w:tcBorders>
              <w:top w:val="nil"/>
              <w:left w:val="nil"/>
              <w:bottom w:val="single" w:sz="4" w:space="0" w:color="auto"/>
              <w:right w:val="single" w:sz="4" w:space="0" w:color="auto"/>
            </w:tcBorders>
            <w:vAlign w:val="bottom"/>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 xml:space="preserve">Ethiek </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 xml:space="preserve">      </w:t>
            </w:r>
          </w:p>
          <w:p w:rsidR="007959B5" w:rsidRPr="001C00E2" w:rsidRDefault="007959B5" w:rsidP="00D86AB3">
            <w:pPr>
              <w:widowControl/>
              <w:jc w:val="center"/>
              <w:rPr>
                <w:rFonts w:asciiTheme="minorHAnsi" w:hAnsiTheme="minorHAnsi" w:cstheme="minorHAnsi"/>
                <w:color w:val="000000"/>
                <w:sz w:val="20"/>
              </w:rPr>
            </w:pPr>
          </w:p>
          <w:p w:rsidR="007959B5" w:rsidRPr="001C00E2" w:rsidRDefault="007959B5" w:rsidP="00D86AB3">
            <w:pPr>
              <w:widowControl/>
              <w:jc w:val="center"/>
              <w:rPr>
                <w:rFonts w:asciiTheme="minorHAnsi" w:hAnsiTheme="minorHAnsi" w:cstheme="minorHAnsi"/>
                <w:color w:val="000000"/>
                <w:sz w:val="20"/>
              </w:rPr>
            </w:pPr>
          </w:p>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API</w:t>
            </w:r>
          </w:p>
        </w:tc>
      </w:tr>
      <w:tr w:rsidR="007959B5" w:rsidRPr="001C00E2" w:rsidTr="00D86AB3">
        <w:trPr>
          <w:trHeight w:val="562"/>
        </w:trPr>
        <w:tc>
          <w:tcPr>
            <w:tcW w:w="1135"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rPr>
            </w:pPr>
          </w:p>
        </w:tc>
        <w:tc>
          <w:tcPr>
            <w:tcW w:w="993"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992" w:type="dxa"/>
            <w:tcBorders>
              <w:top w:val="nil"/>
              <w:left w:val="nil"/>
              <w:bottom w:val="single" w:sz="4" w:space="0" w:color="auto"/>
              <w:right w:val="nil"/>
            </w:tcBorders>
          </w:tcPr>
          <w:p w:rsidR="007959B5" w:rsidRPr="001C00E2" w:rsidRDefault="007959B5" w:rsidP="00D86AB3">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1276"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851" w:type="dxa"/>
            <w:tcBorders>
              <w:top w:val="nil"/>
              <w:left w:val="nil"/>
              <w:bottom w:val="single" w:sz="4" w:space="0" w:color="auto"/>
              <w:right w:val="nil"/>
            </w:tcBorders>
            <w:vAlign w:val="bottom"/>
          </w:tcPr>
          <w:p w:rsidR="007959B5" w:rsidRPr="001C00E2" w:rsidRDefault="007959B5" w:rsidP="00D86AB3">
            <w:pPr>
              <w:widowControl/>
              <w:rPr>
                <w:rFonts w:asciiTheme="minorHAnsi" w:hAnsiTheme="minorHAnsi" w:cstheme="minorHAnsi"/>
                <w:color w:val="000000"/>
                <w:sz w:val="20"/>
                <w:highlight w:val="yellow"/>
              </w:rPr>
            </w:pPr>
          </w:p>
        </w:tc>
        <w:tc>
          <w:tcPr>
            <w:tcW w:w="851" w:type="dxa"/>
            <w:tcBorders>
              <w:top w:val="nil"/>
              <w:left w:val="nil"/>
              <w:bottom w:val="single" w:sz="4" w:space="0" w:color="auto"/>
              <w:right w:val="nil"/>
            </w:tcBorders>
          </w:tcPr>
          <w:p w:rsidR="007959B5" w:rsidRPr="001C00E2" w:rsidRDefault="007959B5" w:rsidP="00D86AB3">
            <w:pPr>
              <w:widowControl/>
              <w:rPr>
                <w:rFonts w:asciiTheme="minorHAnsi" w:hAnsiTheme="minorHAnsi" w:cstheme="minorHAnsi"/>
                <w:color w:val="000000"/>
                <w:sz w:val="20"/>
                <w:highlight w:val="yellow"/>
              </w:rPr>
            </w:pPr>
          </w:p>
        </w:tc>
      </w:tr>
      <w:tr w:rsidR="007959B5" w:rsidRPr="001C00E2" w:rsidTr="00D86AB3">
        <w:trPr>
          <w:trHeight w:val="40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Bateas</w:t>
            </w:r>
          </w:p>
        </w:tc>
        <w:tc>
          <w:tcPr>
            <w:tcW w:w="993"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single" w:sz="4" w:space="0" w:color="auto"/>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409"/>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sz w:val="20"/>
              </w:rPr>
              <w:t>De Kaai</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1134" w:type="dxa"/>
            <w:tcBorders>
              <w:top w:val="nil"/>
              <w:left w:val="single" w:sz="4" w:space="0" w:color="auto"/>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1276"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1134"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1134"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415"/>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De Schreef</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r>
      <w:tr w:rsidR="007959B5" w:rsidRPr="001C00E2" w:rsidTr="00D86AB3">
        <w:trPr>
          <w:trHeight w:val="407"/>
        </w:trPr>
        <w:tc>
          <w:tcPr>
            <w:tcW w:w="1135" w:type="dxa"/>
            <w:tcBorders>
              <w:top w:val="nil"/>
              <w:left w:val="single" w:sz="4" w:space="0" w:color="auto"/>
              <w:bottom w:val="single" w:sz="4" w:space="0" w:color="auto"/>
              <w:right w:val="single" w:sz="4" w:space="0" w:color="auto"/>
            </w:tcBorders>
            <w:noWrap/>
            <w:vAlign w:val="bottom"/>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De Vaart</w:t>
            </w:r>
          </w:p>
        </w:tc>
        <w:tc>
          <w:tcPr>
            <w:tcW w:w="993"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992"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 xml:space="preserve">                     X      </w:t>
            </w:r>
          </w:p>
        </w:tc>
        <w:tc>
          <w:tcPr>
            <w:tcW w:w="1134" w:type="dxa"/>
            <w:tcBorders>
              <w:top w:val="nil"/>
              <w:left w:val="single" w:sz="4" w:space="0" w:color="auto"/>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r>
      <w:tr w:rsidR="007959B5" w:rsidRPr="001C00E2" w:rsidTr="00D86AB3">
        <w:trPr>
          <w:trHeight w:val="407"/>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Double Yellow</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3C0145" w:rsidP="00D86AB3">
            <w:pPr>
              <w:widowControl/>
              <w:jc w:val="center"/>
              <w:rPr>
                <w:rFonts w:asciiTheme="minorHAnsi" w:hAnsiTheme="minorHAnsi" w:cstheme="minorHAnsi"/>
                <w:color w:val="365F91" w:themeColor="accent1" w:themeShade="BF"/>
                <w:sz w:val="20"/>
              </w:rPr>
            </w:pPr>
            <w:r>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426"/>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proofErr w:type="spellStart"/>
            <w:r w:rsidRPr="001C00E2">
              <w:rPr>
                <w:rFonts w:asciiTheme="minorHAnsi" w:hAnsiTheme="minorHAnsi" w:cstheme="minorHAnsi"/>
                <w:color w:val="000000"/>
                <w:sz w:val="20"/>
              </w:rPr>
              <w:t>Future</w:t>
            </w:r>
            <w:proofErr w:type="spellEnd"/>
            <w:r w:rsidRPr="001C00E2">
              <w:rPr>
                <w:rFonts w:asciiTheme="minorHAnsi" w:hAnsiTheme="minorHAnsi" w:cstheme="minorHAnsi"/>
                <w:color w:val="000000"/>
                <w:sz w:val="20"/>
              </w:rPr>
              <w:t xml:space="preserve"> </w:t>
            </w:r>
            <w:proofErr w:type="spellStart"/>
            <w:r w:rsidRPr="001C00E2">
              <w:rPr>
                <w:rFonts w:asciiTheme="minorHAnsi" w:hAnsiTheme="minorHAnsi" w:cstheme="minorHAnsi"/>
                <w:color w:val="000000"/>
                <w:sz w:val="20"/>
              </w:rPr>
              <w:t>Sports</w:t>
            </w:r>
            <w:proofErr w:type="spellEnd"/>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r>
      <w:tr w:rsidR="007959B5" w:rsidRPr="001C00E2" w:rsidTr="00D86AB3">
        <w:trPr>
          <w:trHeight w:val="417"/>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proofErr w:type="spellStart"/>
            <w:r w:rsidRPr="001C00E2">
              <w:rPr>
                <w:rFonts w:asciiTheme="minorHAnsi" w:hAnsiTheme="minorHAnsi" w:cstheme="minorHAnsi"/>
                <w:color w:val="000000"/>
                <w:sz w:val="20"/>
              </w:rPr>
              <w:t>Karteria</w:t>
            </w:r>
            <w:proofErr w:type="spellEnd"/>
            <w:r w:rsidRPr="001C00E2">
              <w:rPr>
                <w:rFonts w:asciiTheme="minorHAnsi" w:hAnsiTheme="minorHAnsi" w:cstheme="minorHAnsi"/>
                <w:color w:val="000000"/>
                <w:sz w:val="20"/>
              </w:rPr>
              <w:t xml:space="preserve"> Diest</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r>
      <w:tr w:rsidR="007959B5" w:rsidRPr="001C00E2" w:rsidTr="00D86AB3">
        <w:trPr>
          <w:trHeight w:val="409"/>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sz w:val="20"/>
              </w:rPr>
            </w:pPr>
            <w:r w:rsidRPr="001C00E2">
              <w:rPr>
                <w:rFonts w:asciiTheme="minorHAnsi" w:hAnsiTheme="minorHAnsi" w:cstheme="minorHAnsi"/>
                <w:sz w:val="20"/>
              </w:rPr>
              <w:t>Keep Fit</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414"/>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sz w:val="20"/>
              </w:rPr>
            </w:pPr>
            <w:r w:rsidRPr="001C00E2">
              <w:rPr>
                <w:rFonts w:asciiTheme="minorHAnsi" w:hAnsiTheme="minorHAnsi" w:cstheme="minorHAnsi"/>
                <w:sz w:val="20"/>
              </w:rPr>
              <w:t>Olympia</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421"/>
        </w:trPr>
        <w:tc>
          <w:tcPr>
            <w:tcW w:w="1135"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sz w:val="20"/>
              </w:rPr>
            </w:pPr>
            <w:r w:rsidRPr="001C00E2">
              <w:rPr>
                <w:rFonts w:asciiTheme="minorHAnsi" w:hAnsiTheme="minorHAnsi" w:cstheme="minorHAnsi"/>
                <w:sz w:val="20"/>
              </w:rPr>
              <w:t>Ostend SRC</w:t>
            </w:r>
          </w:p>
        </w:tc>
        <w:tc>
          <w:tcPr>
            <w:tcW w:w="993"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1134" w:type="dxa"/>
            <w:tcBorders>
              <w:top w:val="nil"/>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nil"/>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365F91" w:themeColor="accent1" w:themeShade="BF"/>
                <w:sz w:val="20"/>
              </w:rPr>
            </w:pPr>
          </w:p>
          <w:p w:rsidR="007959B5" w:rsidRPr="001C00E2" w:rsidRDefault="007959B5" w:rsidP="00D86AB3">
            <w:pPr>
              <w:widowControl/>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417"/>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rPr>
                <w:rFonts w:asciiTheme="minorHAnsi" w:hAnsiTheme="minorHAnsi" w:cstheme="minorHAnsi"/>
                <w:sz w:val="20"/>
              </w:rPr>
            </w:pPr>
            <w:proofErr w:type="spellStart"/>
            <w:r w:rsidRPr="001C00E2">
              <w:rPr>
                <w:rFonts w:asciiTheme="minorHAnsi" w:hAnsiTheme="minorHAnsi" w:cstheme="minorHAnsi"/>
                <w:sz w:val="20"/>
              </w:rPr>
              <w:t>Recrean</w:t>
            </w:r>
            <w:proofErr w:type="spellEnd"/>
          </w:p>
        </w:tc>
        <w:tc>
          <w:tcPr>
            <w:tcW w:w="993"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jc w:val="center"/>
              <w:rPr>
                <w:rFonts w:asciiTheme="minorHAnsi" w:hAnsiTheme="minorHAnsi" w:cstheme="minorHAnsi"/>
                <w:color w:val="365F91" w:themeColor="accent1" w:themeShade="BF"/>
                <w:sz w:val="20"/>
              </w:rPr>
            </w:pPr>
          </w:p>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single" w:sz="4" w:space="0" w:color="auto"/>
              <w:left w:val="nil"/>
              <w:bottom w:val="single" w:sz="4" w:space="0" w:color="auto"/>
              <w:right w:val="single" w:sz="4" w:space="0" w:color="auto"/>
            </w:tcBorders>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rsidR="007959B5" w:rsidRPr="001C00E2" w:rsidRDefault="007959B5" w:rsidP="00D86AB3">
            <w:pPr>
              <w:jc w:val="center"/>
              <w:rPr>
                <w:rFonts w:asciiTheme="minorHAnsi" w:hAnsiTheme="minorHAnsi" w:cstheme="minorHAnsi"/>
                <w:color w:val="365F91" w:themeColor="accent1" w:themeShade="BF"/>
                <w:sz w:val="20"/>
              </w:rPr>
            </w:pPr>
          </w:p>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r>
      <w:tr w:rsidR="007959B5" w:rsidRPr="001C00E2" w:rsidTr="00D86AB3">
        <w:trPr>
          <w:trHeight w:val="409"/>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rPr>
                <w:rFonts w:asciiTheme="minorHAnsi" w:hAnsiTheme="minorHAnsi" w:cstheme="minorHAnsi"/>
                <w:sz w:val="20"/>
              </w:rPr>
            </w:pPr>
            <w:r w:rsidRPr="001C00E2">
              <w:rPr>
                <w:rFonts w:asciiTheme="minorHAnsi" w:hAnsiTheme="minorHAnsi" w:cstheme="minorHAnsi"/>
                <w:sz w:val="20"/>
              </w:rPr>
              <w:t>SC Kanaal</w:t>
            </w:r>
          </w:p>
        </w:tc>
        <w:tc>
          <w:tcPr>
            <w:tcW w:w="993"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 xml:space="preserve">         0</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jc w:val="center"/>
              <w:rPr>
                <w:rFonts w:asciiTheme="minorHAnsi" w:hAnsiTheme="minorHAnsi" w:cstheme="minorHAnsi"/>
                <w:color w:val="365F91" w:themeColor="accent1" w:themeShade="BF"/>
                <w:sz w:val="20"/>
              </w:rPr>
            </w:pPr>
          </w:p>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single" w:sz="4" w:space="0" w:color="auto"/>
              <w:left w:val="nil"/>
              <w:bottom w:val="single" w:sz="4" w:space="0" w:color="auto"/>
              <w:right w:val="single" w:sz="4" w:space="0" w:color="auto"/>
            </w:tcBorders>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rsidR="007959B5" w:rsidRPr="001C00E2" w:rsidRDefault="007959B5" w:rsidP="00D86AB3">
            <w:pPr>
              <w:jc w:val="center"/>
              <w:rPr>
                <w:rFonts w:asciiTheme="minorHAnsi" w:hAnsiTheme="minorHAnsi" w:cstheme="minorHAnsi"/>
                <w:color w:val="365F91" w:themeColor="accent1" w:themeShade="BF"/>
                <w:sz w:val="20"/>
              </w:rPr>
            </w:pPr>
          </w:p>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r>
      <w:tr w:rsidR="007959B5" w:rsidRPr="001C00E2" w:rsidTr="00D86AB3">
        <w:trPr>
          <w:trHeight w:val="409"/>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rPr>
                <w:rFonts w:asciiTheme="minorHAnsi" w:hAnsiTheme="minorHAnsi" w:cstheme="minorHAnsi"/>
                <w:sz w:val="20"/>
              </w:rPr>
            </w:pPr>
            <w:r w:rsidRPr="001C00E2">
              <w:rPr>
                <w:rFonts w:asciiTheme="minorHAnsi" w:hAnsiTheme="minorHAnsi" w:cstheme="minorHAnsi"/>
                <w:sz w:val="20"/>
              </w:rPr>
              <w:t>Squash Point</w:t>
            </w:r>
          </w:p>
        </w:tc>
        <w:tc>
          <w:tcPr>
            <w:tcW w:w="993"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jc w:val="center"/>
              <w:rPr>
                <w:rFonts w:asciiTheme="minorHAnsi" w:hAnsiTheme="minorHAnsi" w:cstheme="minorHAnsi"/>
                <w:color w:val="365F91" w:themeColor="accent1" w:themeShade="BF"/>
                <w:sz w:val="20"/>
              </w:rPr>
            </w:pPr>
          </w:p>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276"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c>
          <w:tcPr>
            <w:tcW w:w="851" w:type="dxa"/>
            <w:tcBorders>
              <w:top w:val="single" w:sz="4" w:space="0" w:color="auto"/>
              <w:left w:val="nil"/>
              <w:bottom w:val="single" w:sz="4" w:space="0" w:color="auto"/>
              <w:right w:val="single" w:sz="4" w:space="0" w:color="auto"/>
            </w:tcBorders>
            <w:vAlign w:val="bottom"/>
            <w:hideMark/>
          </w:tcPr>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X</w:t>
            </w:r>
          </w:p>
        </w:tc>
        <w:tc>
          <w:tcPr>
            <w:tcW w:w="851" w:type="dxa"/>
            <w:tcBorders>
              <w:top w:val="single" w:sz="4" w:space="0" w:color="auto"/>
              <w:left w:val="nil"/>
              <w:bottom w:val="single" w:sz="4" w:space="0" w:color="auto"/>
              <w:right w:val="single" w:sz="4" w:space="0" w:color="auto"/>
            </w:tcBorders>
          </w:tcPr>
          <w:p w:rsidR="007959B5" w:rsidRPr="001C00E2" w:rsidRDefault="007959B5" w:rsidP="00D86AB3">
            <w:pPr>
              <w:jc w:val="center"/>
              <w:rPr>
                <w:rFonts w:asciiTheme="minorHAnsi" w:hAnsiTheme="minorHAnsi" w:cstheme="minorHAnsi"/>
                <w:color w:val="365F91" w:themeColor="accent1" w:themeShade="BF"/>
                <w:sz w:val="20"/>
              </w:rPr>
            </w:pPr>
          </w:p>
          <w:p w:rsidR="007959B5" w:rsidRPr="001C00E2" w:rsidRDefault="007959B5" w:rsidP="00D86AB3">
            <w:pPr>
              <w:jc w:val="center"/>
              <w:rPr>
                <w:rFonts w:asciiTheme="minorHAnsi" w:hAnsiTheme="minorHAnsi" w:cstheme="minorHAnsi"/>
                <w:color w:val="365F91" w:themeColor="accent1" w:themeShade="BF"/>
                <w:sz w:val="20"/>
              </w:rPr>
            </w:pPr>
            <w:r w:rsidRPr="001C00E2">
              <w:rPr>
                <w:rFonts w:asciiTheme="minorHAnsi" w:hAnsiTheme="minorHAnsi" w:cstheme="minorHAnsi"/>
                <w:color w:val="365F91" w:themeColor="accent1" w:themeShade="BF"/>
                <w:sz w:val="20"/>
              </w:rPr>
              <w:t>0</w:t>
            </w:r>
          </w:p>
        </w:tc>
      </w:tr>
      <w:tr w:rsidR="007959B5" w:rsidRPr="001C00E2" w:rsidTr="00D86AB3">
        <w:trPr>
          <w:trHeight w:val="562"/>
        </w:trPr>
        <w:tc>
          <w:tcPr>
            <w:tcW w:w="1135" w:type="dxa"/>
            <w:noWrap/>
            <w:vAlign w:val="bottom"/>
          </w:tcPr>
          <w:p w:rsidR="007959B5" w:rsidRPr="001C00E2" w:rsidRDefault="007959B5" w:rsidP="00D86AB3">
            <w:pPr>
              <w:rPr>
                <w:rFonts w:asciiTheme="minorHAnsi" w:hAnsiTheme="minorHAnsi" w:cstheme="minorHAnsi"/>
                <w:color w:val="000000"/>
                <w:sz w:val="20"/>
              </w:rPr>
            </w:pPr>
          </w:p>
        </w:tc>
        <w:tc>
          <w:tcPr>
            <w:tcW w:w="993" w:type="dxa"/>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992" w:type="dxa"/>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992" w:type="dxa"/>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992" w:type="dxa"/>
          </w:tcPr>
          <w:p w:rsidR="007959B5" w:rsidRPr="001C00E2" w:rsidRDefault="007959B5" w:rsidP="00D86AB3">
            <w:pPr>
              <w:widowControl/>
              <w:rPr>
                <w:rFonts w:asciiTheme="minorHAnsi" w:hAnsiTheme="minorHAnsi" w:cstheme="minorHAnsi"/>
                <w:color w:val="000000"/>
                <w:sz w:val="20"/>
                <w:highlight w:val="yellow"/>
              </w:rPr>
            </w:pPr>
          </w:p>
        </w:tc>
        <w:tc>
          <w:tcPr>
            <w:tcW w:w="1134" w:type="dxa"/>
            <w:tcBorders>
              <w:top w:val="nil"/>
              <w:left w:val="nil"/>
              <w:bottom w:val="single" w:sz="4" w:space="0" w:color="auto"/>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1276" w:type="dxa"/>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1134" w:type="dxa"/>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1134" w:type="dxa"/>
            <w:tcBorders>
              <w:top w:val="single" w:sz="4" w:space="0" w:color="auto"/>
              <w:left w:val="nil"/>
              <w:bottom w:val="nil"/>
              <w:right w:val="nil"/>
            </w:tcBorders>
            <w:noWrap/>
            <w:vAlign w:val="bottom"/>
          </w:tcPr>
          <w:p w:rsidR="007959B5" w:rsidRPr="001C00E2" w:rsidRDefault="007959B5" w:rsidP="00D86AB3">
            <w:pPr>
              <w:widowControl/>
              <w:rPr>
                <w:rFonts w:asciiTheme="minorHAnsi" w:hAnsiTheme="minorHAnsi" w:cstheme="minorHAnsi"/>
                <w:color w:val="000000"/>
                <w:sz w:val="20"/>
                <w:highlight w:val="yellow"/>
              </w:rPr>
            </w:pPr>
          </w:p>
        </w:tc>
        <w:tc>
          <w:tcPr>
            <w:tcW w:w="851" w:type="dxa"/>
            <w:tcBorders>
              <w:top w:val="single" w:sz="4" w:space="0" w:color="auto"/>
              <w:left w:val="nil"/>
              <w:bottom w:val="nil"/>
              <w:right w:val="nil"/>
            </w:tcBorders>
            <w:vAlign w:val="bottom"/>
          </w:tcPr>
          <w:p w:rsidR="007959B5" w:rsidRPr="001C00E2" w:rsidRDefault="007959B5" w:rsidP="00D86AB3">
            <w:pPr>
              <w:widowControl/>
              <w:rPr>
                <w:rFonts w:asciiTheme="minorHAnsi" w:hAnsiTheme="minorHAnsi" w:cstheme="minorHAnsi"/>
                <w:color w:val="000000"/>
                <w:sz w:val="20"/>
                <w:highlight w:val="yellow"/>
              </w:rPr>
            </w:pPr>
          </w:p>
        </w:tc>
        <w:tc>
          <w:tcPr>
            <w:tcW w:w="851" w:type="dxa"/>
            <w:tcBorders>
              <w:top w:val="single" w:sz="4" w:space="0" w:color="auto"/>
              <w:left w:val="nil"/>
              <w:bottom w:val="nil"/>
              <w:right w:val="nil"/>
            </w:tcBorders>
          </w:tcPr>
          <w:p w:rsidR="007959B5" w:rsidRPr="001C00E2" w:rsidRDefault="007959B5" w:rsidP="00D86AB3">
            <w:pPr>
              <w:widowControl/>
              <w:rPr>
                <w:rFonts w:asciiTheme="minorHAnsi" w:hAnsiTheme="minorHAnsi" w:cstheme="minorHAnsi"/>
                <w:color w:val="000000"/>
                <w:sz w:val="20"/>
                <w:highlight w:val="yellow"/>
              </w:rPr>
            </w:pPr>
          </w:p>
        </w:tc>
      </w:tr>
      <w:tr w:rsidR="007959B5" w:rsidRPr="001C00E2" w:rsidTr="00D86AB3">
        <w:trPr>
          <w:trHeight w:val="385"/>
        </w:trPr>
        <w:tc>
          <w:tcPr>
            <w:tcW w:w="1135"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widowControl/>
              <w:rPr>
                <w:rFonts w:asciiTheme="minorHAnsi" w:hAnsiTheme="minorHAnsi" w:cstheme="minorHAnsi"/>
                <w:color w:val="000000"/>
                <w:sz w:val="20"/>
              </w:rPr>
            </w:pPr>
            <w:r w:rsidRPr="001C00E2">
              <w:rPr>
                <w:rFonts w:asciiTheme="minorHAnsi" w:hAnsiTheme="minorHAnsi" w:cstheme="minorHAnsi"/>
                <w:color w:val="000000"/>
                <w:sz w:val="20"/>
              </w:rPr>
              <w:t>13 clubs</w:t>
            </w:r>
          </w:p>
        </w:tc>
        <w:tc>
          <w:tcPr>
            <w:tcW w:w="993"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11</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13</w:t>
            </w:r>
          </w:p>
        </w:tc>
        <w:tc>
          <w:tcPr>
            <w:tcW w:w="992"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1</w:t>
            </w:r>
            <w:r w:rsidR="003C0145">
              <w:rPr>
                <w:rFonts w:asciiTheme="minorHAnsi" w:hAnsiTheme="minorHAnsi" w:cstheme="minorHAnsi"/>
                <w:color w:val="000000"/>
                <w:sz w:val="20"/>
              </w:rPr>
              <w:t>1</w:t>
            </w:r>
          </w:p>
        </w:tc>
        <w:tc>
          <w:tcPr>
            <w:tcW w:w="992"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000000"/>
                <w:sz w:val="20"/>
                <w:highlight w:val="yellow"/>
              </w:rPr>
            </w:pPr>
          </w:p>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11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1</w:t>
            </w:r>
            <w:r w:rsidR="007872EC" w:rsidRPr="001C00E2">
              <w:rPr>
                <w:rFonts w:asciiTheme="minorHAnsi" w:hAnsiTheme="minorHAnsi" w:cstheme="minorHAnsi"/>
                <w:color w:val="000000"/>
                <w:sz w:val="20"/>
              </w:rPr>
              <w:t>2</w:t>
            </w:r>
          </w:p>
        </w:tc>
        <w:tc>
          <w:tcPr>
            <w:tcW w:w="1276"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12</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1</w:t>
            </w:r>
            <w:r w:rsidR="007872EC" w:rsidRPr="001C00E2">
              <w:rPr>
                <w:rFonts w:asciiTheme="minorHAnsi" w:hAnsiTheme="minorHAnsi" w:cstheme="minorHAnsi"/>
                <w:color w:val="000000"/>
                <w:sz w:val="20"/>
              </w:rPr>
              <w:t>1</w:t>
            </w:r>
          </w:p>
        </w:tc>
        <w:tc>
          <w:tcPr>
            <w:tcW w:w="1134" w:type="dxa"/>
            <w:tcBorders>
              <w:top w:val="single" w:sz="4" w:space="0" w:color="auto"/>
              <w:left w:val="nil"/>
              <w:bottom w:val="single" w:sz="4" w:space="0" w:color="auto"/>
              <w:right w:val="single" w:sz="4" w:space="0" w:color="auto"/>
            </w:tcBorders>
            <w:noWrap/>
            <w:vAlign w:val="bottom"/>
            <w:hideMark/>
          </w:tcPr>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4</w:t>
            </w:r>
          </w:p>
        </w:tc>
        <w:tc>
          <w:tcPr>
            <w:tcW w:w="851" w:type="dxa"/>
            <w:tcBorders>
              <w:top w:val="single" w:sz="4" w:space="0" w:color="auto"/>
              <w:left w:val="nil"/>
              <w:bottom w:val="single" w:sz="4" w:space="0" w:color="auto"/>
              <w:right w:val="single" w:sz="4" w:space="0" w:color="auto"/>
            </w:tcBorders>
            <w:vAlign w:val="bottom"/>
            <w:hideMark/>
          </w:tcPr>
          <w:p w:rsidR="007959B5" w:rsidRPr="001C00E2" w:rsidRDefault="007959B5" w:rsidP="00D86AB3">
            <w:pPr>
              <w:widowControl/>
              <w:jc w:val="center"/>
              <w:rPr>
                <w:rFonts w:asciiTheme="minorHAnsi" w:hAnsiTheme="minorHAnsi" w:cstheme="minorHAnsi"/>
                <w:color w:val="000000"/>
                <w:sz w:val="20"/>
                <w:highlight w:val="yellow"/>
              </w:rPr>
            </w:pPr>
            <w:r w:rsidRPr="001C00E2">
              <w:rPr>
                <w:rFonts w:asciiTheme="minorHAnsi" w:hAnsiTheme="minorHAnsi" w:cstheme="minorHAnsi"/>
                <w:color w:val="000000"/>
                <w:sz w:val="20"/>
              </w:rPr>
              <w:t>9</w:t>
            </w:r>
          </w:p>
        </w:tc>
        <w:tc>
          <w:tcPr>
            <w:tcW w:w="851" w:type="dxa"/>
            <w:tcBorders>
              <w:top w:val="single" w:sz="4" w:space="0" w:color="auto"/>
              <w:left w:val="nil"/>
              <w:bottom w:val="single" w:sz="4" w:space="0" w:color="auto"/>
              <w:right w:val="single" w:sz="4" w:space="0" w:color="auto"/>
            </w:tcBorders>
          </w:tcPr>
          <w:p w:rsidR="007959B5" w:rsidRPr="001C00E2" w:rsidRDefault="007959B5" w:rsidP="00D86AB3">
            <w:pPr>
              <w:widowControl/>
              <w:jc w:val="center"/>
              <w:rPr>
                <w:rFonts w:asciiTheme="minorHAnsi" w:hAnsiTheme="minorHAnsi" w:cstheme="minorHAnsi"/>
                <w:color w:val="000000"/>
                <w:sz w:val="20"/>
              </w:rPr>
            </w:pPr>
          </w:p>
          <w:p w:rsidR="007959B5" w:rsidRPr="001C00E2" w:rsidRDefault="007959B5" w:rsidP="00D86AB3">
            <w:pPr>
              <w:widowControl/>
              <w:jc w:val="center"/>
              <w:rPr>
                <w:rFonts w:asciiTheme="minorHAnsi" w:hAnsiTheme="minorHAnsi" w:cstheme="minorHAnsi"/>
                <w:color w:val="000000"/>
                <w:sz w:val="20"/>
              </w:rPr>
            </w:pPr>
            <w:r w:rsidRPr="001C00E2">
              <w:rPr>
                <w:rFonts w:asciiTheme="minorHAnsi" w:hAnsiTheme="minorHAnsi" w:cstheme="minorHAnsi"/>
                <w:color w:val="000000"/>
                <w:sz w:val="20"/>
              </w:rPr>
              <w:t>6</w:t>
            </w:r>
          </w:p>
        </w:tc>
      </w:tr>
    </w:tbl>
    <w:p w:rsidR="007959B5" w:rsidRPr="001C00E2" w:rsidRDefault="007959B5" w:rsidP="007959B5">
      <w:pPr>
        <w:rPr>
          <w:rFonts w:asciiTheme="minorHAnsi" w:hAnsiTheme="minorHAnsi" w:cstheme="minorHAnsi"/>
          <w:sz w:val="20"/>
        </w:rPr>
      </w:pPr>
    </w:p>
    <w:p w:rsidR="007959B5" w:rsidRPr="001C00E2" w:rsidRDefault="007959B5" w:rsidP="007959B5">
      <w:pPr>
        <w:rPr>
          <w:rFonts w:asciiTheme="minorHAnsi" w:hAnsiTheme="minorHAnsi" w:cstheme="minorHAnsi"/>
          <w:sz w:val="20"/>
        </w:rPr>
      </w:pPr>
    </w:p>
    <w:p w:rsidR="007959B5" w:rsidRPr="001C00E2" w:rsidRDefault="007959B5" w:rsidP="007959B5">
      <w:pPr>
        <w:rPr>
          <w:rFonts w:asciiTheme="minorHAnsi" w:hAnsiTheme="minorHAnsi" w:cstheme="minorHAnsi"/>
          <w:sz w:val="20"/>
        </w:rPr>
      </w:pPr>
    </w:p>
    <w:p w:rsidR="007959B5" w:rsidRPr="001C00E2" w:rsidRDefault="007959B5" w:rsidP="007959B5">
      <w:pPr>
        <w:rPr>
          <w:rFonts w:asciiTheme="minorHAnsi" w:hAnsiTheme="minorHAnsi" w:cstheme="minorHAnsi"/>
          <w:sz w:val="20"/>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p>
    <w:p w:rsidR="007959B5" w:rsidRPr="001C00E2" w:rsidRDefault="007959B5" w:rsidP="007959B5">
      <w:pPr>
        <w:rPr>
          <w:rFonts w:asciiTheme="minorHAnsi" w:hAnsiTheme="minorHAnsi" w:cs="Arial"/>
          <w:szCs w:val="24"/>
        </w:rPr>
      </w:pPr>
      <w:r w:rsidRPr="001C00E2">
        <w:rPr>
          <w:rFonts w:asciiTheme="minorHAnsi" w:hAnsiTheme="minorHAnsi" w:cs="Arial"/>
          <w:szCs w:val="24"/>
        </w:rPr>
        <w:lastRenderedPageBreak/>
        <w:t>Hieronder vind je een overzicht van de clubs en het aantal bezoekers van de opendeurdagen, de initiatielessen en de minisquash.</w:t>
      </w:r>
    </w:p>
    <w:p w:rsidR="007959B5" w:rsidRPr="001C00E2" w:rsidRDefault="007959B5" w:rsidP="007959B5">
      <w:pPr>
        <w:rPr>
          <w:rFonts w:asciiTheme="minorHAnsi" w:hAnsiTheme="minorHAnsi" w:cs="Arial"/>
          <w:szCs w:val="24"/>
          <w:u w:val="single"/>
        </w:rPr>
      </w:pPr>
    </w:p>
    <w:tbl>
      <w:tblPr>
        <w:tblStyle w:val="Tabelraster"/>
        <w:tblW w:w="0" w:type="auto"/>
        <w:tblLook w:val="04A0" w:firstRow="1" w:lastRow="0" w:firstColumn="1" w:lastColumn="0" w:noHBand="0" w:noVBand="1"/>
      </w:tblPr>
      <w:tblGrid>
        <w:gridCol w:w="2265"/>
        <w:gridCol w:w="2265"/>
        <w:gridCol w:w="2265"/>
        <w:gridCol w:w="2265"/>
      </w:tblGrid>
      <w:tr w:rsidR="007959B5" w:rsidRPr="001C00E2" w:rsidTr="00D86AB3">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b/>
                <w:szCs w:val="24"/>
              </w:rPr>
              <w:t>Club</w:t>
            </w:r>
          </w:p>
        </w:tc>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b/>
                <w:szCs w:val="24"/>
              </w:rPr>
              <w:t>Opendeurdag</w:t>
            </w:r>
          </w:p>
        </w:tc>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b/>
                <w:szCs w:val="24"/>
              </w:rPr>
              <w:t>initiatielessen</w:t>
            </w:r>
          </w:p>
        </w:tc>
        <w:tc>
          <w:tcPr>
            <w:tcW w:w="2265" w:type="dxa"/>
          </w:tcPr>
          <w:p w:rsidR="007959B5" w:rsidRPr="001C00E2" w:rsidRDefault="007959B5" w:rsidP="00D86AB3">
            <w:pPr>
              <w:tabs>
                <w:tab w:val="left" w:pos="2340"/>
                <w:tab w:val="left" w:pos="4680"/>
                <w:tab w:val="left" w:pos="6840"/>
              </w:tabs>
              <w:rPr>
                <w:rFonts w:asciiTheme="minorHAnsi" w:hAnsiTheme="minorHAnsi" w:cs="Arial"/>
                <w:b/>
                <w:szCs w:val="24"/>
              </w:rPr>
            </w:pPr>
            <w:r w:rsidRPr="001C00E2">
              <w:rPr>
                <w:rFonts w:asciiTheme="minorHAnsi" w:hAnsiTheme="minorHAnsi" w:cs="Arial"/>
                <w:b/>
                <w:szCs w:val="24"/>
              </w:rPr>
              <w:t>minisquash</w:t>
            </w:r>
          </w:p>
          <w:p w:rsidR="007959B5" w:rsidRPr="001C00E2" w:rsidRDefault="007959B5" w:rsidP="00D86AB3">
            <w:pPr>
              <w:rPr>
                <w:rFonts w:asciiTheme="minorHAnsi" w:hAnsiTheme="minorHAnsi" w:cs="Arial"/>
                <w:szCs w:val="24"/>
              </w:rPr>
            </w:pPr>
          </w:p>
        </w:tc>
      </w:tr>
      <w:tr w:rsidR="007959B5" w:rsidRPr="001C00E2" w:rsidTr="00D86AB3">
        <w:tc>
          <w:tcPr>
            <w:tcW w:w="2265" w:type="dxa"/>
          </w:tcPr>
          <w:p w:rsidR="007959B5" w:rsidRPr="001C00E2" w:rsidRDefault="007959B5" w:rsidP="00D86AB3">
            <w:pPr>
              <w:rPr>
                <w:rFonts w:asciiTheme="minorHAnsi" w:hAnsiTheme="minorHAnsi" w:cs="Arial"/>
                <w:color w:val="00B0F0"/>
                <w:szCs w:val="24"/>
              </w:rPr>
            </w:pPr>
            <w:r w:rsidRPr="001C00E2">
              <w:rPr>
                <w:rFonts w:asciiTheme="minorHAnsi" w:hAnsiTheme="minorHAnsi" w:cs="Arial"/>
                <w:szCs w:val="24"/>
              </w:rPr>
              <w:t>Bateas</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8</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6</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5</w:t>
            </w:r>
          </w:p>
        </w:tc>
      </w:tr>
      <w:tr w:rsidR="007959B5" w:rsidRPr="001C00E2" w:rsidTr="00D86AB3">
        <w:tc>
          <w:tcPr>
            <w:tcW w:w="2265" w:type="dxa"/>
          </w:tcPr>
          <w:p w:rsidR="007959B5" w:rsidRPr="001C00E2" w:rsidRDefault="007959B5" w:rsidP="00D86AB3">
            <w:pPr>
              <w:rPr>
                <w:rFonts w:asciiTheme="minorHAnsi" w:hAnsiTheme="minorHAnsi" w:cs="Arial"/>
                <w:color w:val="00B0F0"/>
                <w:szCs w:val="24"/>
              </w:rPr>
            </w:pPr>
            <w:r w:rsidRPr="001C00E2">
              <w:rPr>
                <w:rFonts w:asciiTheme="minorHAnsi" w:hAnsiTheme="minorHAnsi" w:cs="Arial"/>
                <w:szCs w:val="24"/>
              </w:rPr>
              <w:t>De Kaai</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22</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22</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p>
        </w:tc>
      </w:tr>
      <w:tr w:rsidR="007959B5" w:rsidRPr="001C00E2" w:rsidTr="00D86AB3">
        <w:tc>
          <w:tcPr>
            <w:tcW w:w="2265" w:type="dxa"/>
          </w:tcPr>
          <w:p w:rsidR="007959B5" w:rsidRPr="001C00E2" w:rsidRDefault="007959B5" w:rsidP="00D86AB3">
            <w:pPr>
              <w:rPr>
                <w:rFonts w:asciiTheme="minorHAnsi" w:hAnsiTheme="minorHAnsi" w:cs="Arial"/>
                <w:color w:val="00B0F0"/>
                <w:szCs w:val="24"/>
              </w:rPr>
            </w:pPr>
            <w:r w:rsidRPr="001C00E2">
              <w:rPr>
                <w:rFonts w:asciiTheme="minorHAnsi" w:hAnsiTheme="minorHAnsi" w:cs="Arial"/>
                <w:szCs w:val="24"/>
              </w:rPr>
              <w:t>De Schreef</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27</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82</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156</w:t>
            </w:r>
          </w:p>
        </w:tc>
      </w:tr>
      <w:tr w:rsidR="007959B5" w:rsidRPr="001C00E2" w:rsidTr="00D86AB3">
        <w:tc>
          <w:tcPr>
            <w:tcW w:w="2265" w:type="dxa"/>
          </w:tcPr>
          <w:p w:rsidR="007959B5" w:rsidRPr="001C00E2" w:rsidRDefault="00AE0DB1" w:rsidP="00D86AB3">
            <w:pPr>
              <w:rPr>
                <w:rFonts w:asciiTheme="minorHAnsi" w:hAnsiTheme="minorHAnsi" w:cs="Arial"/>
                <w:color w:val="00B0F0"/>
                <w:szCs w:val="24"/>
              </w:rPr>
            </w:pPr>
            <w:r w:rsidRPr="001C00E2">
              <w:rPr>
                <w:rFonts w:asciiTheme="minorHAnsi" w:hAnsiTheme="minorHAnsi" w:cs="Arial"/>
                <w:szCs w:val="24"/>
              </w:rPr>
              <w:t>De Vaart</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9</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p>
        </w:tc>
      </w:tr>
      <w:tr w:rsidR="007959B5" w:rsidRPr="001C00E2" w:rsidTr="00D86AB3">
        <w:tc>
          <w:tcPr>
            <w:tcW w:w="2265" w:type="dxa"/>
          </w:tcPr>
          <w:p w:rsidR="007959B5" w:rsidRPr="001C00E2" w:rsidRDefault="007959B5" w:rsidP="00D86AB3">
            <w:pPr>
              <w:rPr>
                <w:rFonts w:asciiTheme="minorHAnsi" w:hAnsiTheme="minorHAnsi" w:cs="Arial"/>
                <w:color w:val="00B0F0"/>
                <w:szCs w:val="24"/>
              </w:rPr>
            </w:pPr>
            <w:r w:rsidRPr="001C00E2">
              <w:rPr>
                <w:rFonts w:asciiTheme="minorHAnsi" w:hAnsiTheme="minorHAnsi" w:cs="Arial"/>
                <w:szCs w:val="24"/>
              </w:rPr>
              <w:t>Double Yellow</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23</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34</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8</w:t>
            </w:r>
          </w:p>
        </w:tc>
      </w:tr>
      <w:tr w:rsidR="007959B5" w:rsidRPr="001C00E2" w:rsidTr="00D86AB3">
        <w:tc>
          <w:tcPr>
            <w:tcW w:w="2265" w:type="dxa"/>
          </w:tcPr>
          <w:p w:rsidR="007959B5" w:rsidRPr="001C00E2" w:rsidRDefault="007959B5" w:rsidP="00D86AB3">
            <w:pPr>
              <w:rPr>
                <w:rFonts w:asciiTheme="minorHAnsi" w:hAnsiTheme="minorHAnsi" w:cs="Arial"/>
                <w:color w:val="00B0F0"/>
                <w:szCs w:val="24"/>
              </w:rPr>
            </w:pPr>
            <w:proofErr w:type="spellStart"/>
            <w:r w:rsidRPr="001C00E2">
              <w:rPr>
                <w:rFonts w:asciiTheme="minorHAnsi" w:hAnsiTheme="minorHAnsi" w:cs="Arial"/>
                <w:szCs w:val="24"/>
              </w:rPr>
              <w:t>Future</w:t>
            </w:r>
            <w:proofErr w:type="spellEnd"/>
            <w:r w:rsidRPr="001C00E2">
              <w:rPr>
                <w:rFonts w:asciiTheme="minorHAnsi" w:hAnsiTheme="minorHAnsi" w:cs="Arial"/>
                <w:szCs w:val="24"/>
              </w:rPr>
              <w:t xml:space="preserve"> </w:t>
            </w:r>
            <w:proofErr w:type="spellStart"/>
            <w:r w:rsidRPr="001C00E2">
              <w:rPr>
                <w:rFonts w:asciiTheme="minorHAnsi" w:hAnsiTheme="minorHAnsi" w:cs="Arial"/>
                <w:szCs w:val="24"/>
              </w:rPr>
              <w:t>Sports</w:t>
            </w:r>
            <w:proofErr w:type="spellEnd"/>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8</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4</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5</w:t>
            </w:r>
          </w:p>
        </w:tc>
      </w:tr>
      <w:tr w:rsidR="007959B5" w:rsidRPr="001C00E2" w:rsidTr="00D86AB3">
        <w:tc>
          <w:tcPr>
            <w:tcW w:w="2265" w:type="dxa"/>
          </w:tcPr>
          <w:p w:rsidR="007959B5" w:rsidRPr="001C00E2" w:rsidRDefault="007959B5" w:rsidP="00D86AB3">
            <w:pPr>
              <w:rPr>
                <w:rFonts w:asciiTheme="minorHAnsi" w:hAnsiTheme="minorHAnsi" w:cs="Arial"/>
                <w:szCs w:val="24"/>
              </w:rPr>
            </w:pPr>
            <w:proofErr w:type="spellStart"/>
            <w:r w:rsidRPr="001C00E2">
              <w:rPr>
                <w:rFonts w:asciiTheme="minorHAnsi" w:hAnsiTheme="minorHAnsi" w:cs="Arial"/>
                <w:szCs w:val="24"/>
              </w:rPr>
              <w:t>Karteria</w:t>
            </w:r>
            <w:proofErr w:type="spellEnd"/>
            <w:r w:rsidRPr="001C00E2">
              <w:rPr>
                <w:rFonts w:asciiTheme="minorHAnsi" w:hAnsiTheme="minorHAnsi" w:cs="Arial"/>
                <w:szCs w:val="24"/>
              </w:rPr>
              <w:t xml:space="preserve"> Diest</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9</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5</w:t>
            </w:r>
          </w:p>
        </w:tc>
      </w:tr>
      <w:tr w:rsidR="007959B5" w:rsidRPr="001C00E2" w:rsidTr="00D86AB3">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szCs w:val="24"/>
              </w:rPr>
              <w:t xml:space="preserve">Keep Fit </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5</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31</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4</w:t>
            </w:r>
          </w:p>
        </w:tc>
      </w:tr>
      <w:tr w:rsidR="007959B5" w:rsidRPr="001C00E2" w:rsidTr="00D86AB3">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szCs w:val="24"/>
              </w:rPr>
              <w:t>Olympia</w:t>
            </w:r>
          </w:p>
        </w:tc>
        <w:tc>
          <w:tcPr>
            <w:tcW w:w="2265" w:type="dxa"/>
          </w:tcPr>
          <w:p w:rsidR="007959B5" w:rsidRPr="001C00E2" w:rsidRDefault="008467BD" w:rsidP="00504BB9">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16</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19</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19</w:t>
            </w:r>
          </w:p>
        </w:tc>
      </w:tr>
      <w:tr w:rsidR="007959B5" w:rsidRPr="001C00E2" w:rsidTr="00D86AB3">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szCs w:val="24"/>
              </w:rPr>
              <w:t>Ostend SRC</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3</w:t>
            </w:r>
          </w:p>
        </w:tc>
        <w:tc>
          <w:tcPr>
            <w:tcW w:w="2265" w:type="dxa"/>
          </w:tcPr>
          <w:p w:rsidR="007959B5" w:rsidRPr="001C00E2" w:rsidRDefault="000627FF" w:rsidP="00504BB9">
            <w:pPr>
              <w:jc w:val="center"/>
              <w:rPr>
                <w:rFonts w:asciiTheme="minorHAnsi" w:hAnsiTheme="minorHAnsi" w:cs="Arial"/>
                <w:color w:val="365F91" w:themeColor="accent1" w:themeShade="BF"/>
                <w:szCs w:val="24"/>
              </w:rPr>
            </w:pPr>
            <w:r>
              <w:rPr>
                <w:rFonts w:asciiTheme="minorHAnsi" w:hAnsiTheme="minorHAnsi" w:cs="Arial"/>
                <w:color w:val="365F91" w:themeColor="accent1" w:themeShade="BF"/>
                <w:szCs w:val="24"/>
              </w:rPr>
              <w:t>3</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27</w:t>
            </w:r>
          </w:p>
        </w:tc>
      </w:tr>
      <w:tr w:rsidR="007959B5" w:rsidRPr="001C00E2" w:rsidTr="00D86AB3">
        <w:tc>
          <w:tcPr>
            <w:tcW w:w="2265" w:type="dxa"/>
          </w:tcPr>
          <w:p w:rsidR="007959B5" w:rsidRPr="001C00E2" w:rsidRDefault="007959B5" w:rsidP="00D86AB3">
            <w:pPr>
              <w:rPr>
                <w:rFonts w:asciiTheme="minorHAnsi" w:hAnsiTheme="minorHAnsi" w:cs="Arial"/>
                <w:szCs w:val="24"/>
              </w:rPr>
            </w:pPr>
            <w:proofErr w:type="spellStart"/>
            <w:r w:rsidRPr="001C00E2">
              <w:rPr>
                <w:rFonts w:asciiTheme="minorHAnsi" w:hAnsiTheme="minorHAnsi" w:cs="Arial"/>
                <w:szCs w:val="24"/>
              </w:rPr>
              <w:t>Recrean</w:t>
            </w:r>
            <w:proofErr w:type="spellEnd"/>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30</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10</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14</w:t>
            </w:r>
          </w:p>
        </w:tc>
      </w:tr>
      <w:tr w:rsidR="007959B5" w:rsidRPr="001C00E2" w:rsidTr="00D86AB3">
        <w:tc>
          <w:tcPr>
            <w:tcW w:w="2265" w:type="dxa"/>
          </w:tcPr>
          <w:p w:rsidR="007959B5" w:rsidRPr="001C00E2" w:rsidRDefault="007959B5" w:rsidP="00D86AB3">
            <w:pPr>
              <w:rPr>
                <w:rFonts w:asciiTheme="minorHAnsi" w:hAnsiTheme="minorHAnsi" w:cs="Arial"/>
                <w:color w:val="00B0F0"/>
                <w:szCs w:val="24"/>
              </w:rPr>
            </w:pPr>
            <w:r w:rsidRPr="001C00E2">
              <w:rPr>
                <w:rFonts w:asciiTheme="minorHAnsi" w:hAnsiTheme="minorHAnsi" w:cs="Arial"/>
                <w:szCs w:val="24"/>
              </w:rPr>
              <w:t>SC Kanaal</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40</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2</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4</w:t>
            </w:r>
          </w:p>
        </w:tc>
      </w:tr>
      <w:tr w:rsidR="007959B5" w:rsidRPr="001C00E2" w:rsidTr="00D86AB3">
        <w:tc>
          <w:tcPr>
            <w:tcW w:w="2265" w:type="dxa"/>
          </w:tcPr>
          <w:p w:rsidR="007959B5" w:rsidRPr="001C00E2" w:rsidRDefault="007959B5" w:rsidP="00D86AB3">
            <w:pPr>
              <w:rPr>
                <w:rFonts w:asciiTheme="minorHAnsi" w:hAnsiTheme="minorHAnsi" w:cs="Arial"/>
                <w:szCs w:val="24"/>
              </w:rPr>
            </w:pPr>
            <w:r w:rsidRPr="001C00E2">
              <w:rPr>
                <w:rFonts w:asciiTheme="minorHAnsi" w:hAnsiTheme="minorHAnsi" w:cs="Arial"/>
                <w:szCs w:val="24"/>
              </w:rPr>
              <w:t>Squash Point</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8</w:t>
            </w:r>
          </w:p>
        </w:tc>
        <w:tc>
          <w:tcPr>
            <w:tcW w:w="2265" w:type="dxa"/>
          </w:tcPr>
          <w:p w:rsidR="007959B5" w:rsidRPr="001C00E2" w:rsidRDefault="007959B5" w:rsidP="00504BB9">
            <w:pPr>
              <w:jc w:val="center"/>
              <w:rPr>
                <w:rFonts w:asciiTheme="minorHAnsi" w:hAnsiTheme="minorHAnsi" w:cs="Arial"/>
                <w:color w:val="365F91" w:themeColor="accent1" w:themeShade="BF"/>
                <w:szCs w:val="24"/>
              </w:rPr>
            </w:pPr>
            <w:r w:rsidRPr="001C00E2">
              <w:rPr>
                <w:rFonts w:asciiTheme="minorHAnsi" w:hAnsiTheme="minorHAnsi" w:cs="Arial"/>
                <w:color w:val="365F91" w:themeColor="accent1" w:themeShade="BF"/>
                <w:szCs w:val="24"/>
              </w:rPr>
              <w:t>4</w:t>
            </w:r>
          </w:p>
        </w:tc>
      </w:tr>
    </w:tbl>
    <w:p w:rsidR="007959B5" w:rsidRPr="001C00E2" w:rsidRDefault="007959B5" w:rsidP="007959B5">
      <w:pPr>
        <w:tabs>
          <w:tab w:val="left" w:pos="2340"/>
          <w:tab w:val="left" w:pos="4680"/>
          <w:tab w:val="left" w:pos="6840"/>
        </w:tabs>
        <w:rPr>
          <w:rFonts w:asciiTheme="minorHAnsi" w:hAnsiTheme="minorHAnsi" w:cs="Arial"/>
          <w:szCs w:val="24"/>
        </w:rPr>
      </w:pPr>
      <w:r w:rsidRPr="001C00E2">
        <w:rPr>
          <w:rFonts w:asciiTheme="minorHAnsi" w:hAnsiTheme="minorHAnsi" w:cs="Arial"/>
          <w:b/>
          <w:szCs w:val="24"/>
        </w:rPr>
        <w:tab/>
      </w:r>
      <w:r w:rsidRPr="001C00E2">
        <w:rPr>
          <w:rFonts w:asciiTheme="minorHAnsi" w:hAnsiTheme="minorHAnsi" w:cs="Arial"/>
          <w:b/>
          <w:szCs w:val="24"/>
        </w:rPr>
        <w:tab/>
      </w:r>
      <w:r w:rsidRPr="001C00E2">
        <w:rPr>
          <w:rFonts w:asciiTheme="minorHAnsi" w:hAnsiTheme="minorHAnsi" w:cs="Arial"/>
          <w:b/>
          <w:szCs w:val="24"/>
        </w:rPr>
        <w:tab/>
      </w:r>
    </w:p>
    <w:p w:rsidR="007959B5" w:rsidRPr="001C00E2" w:rsidRDefault="007959B5" w:rsidP="007959B5">
      <w:pPr>
        <w:tabs>
          <w:tab w:val="left" w:pos="2340"/>
          <w:tab w:val="left" w:pos="4680"/>
          <w:tab w:val="left" w:pos="6840"/>
        </w:tabs>
        <w:rPr>
          <w:rFonts w:asciiTheme="minorHAnsi" w:hAnsiTheme="minorHAnsi" w:cs="Arial"/>
          <w:bCs/>
          <w:spacing w:val="-3"/>
          <w:szCs w:val="24"/>
          <w:highlight w:val="yellow"/>
        </w:rPr>
      </w:pPr>
    </w:p>
    <w:p w:rsidR="007959B5" w:rsidRPr="001C00E2" w:rsidRDefault="007959B5" w:rsidP="007959B5">
      <w:pPr>
        <w:rPr>
          <w:rFonts w:asciiTheme="minorHAnsi" w:hAnsiTheme="minorHAnsi" w:cs="Arial"/>
          <w:b/>
          <w:bCs/>
          <w:color w:val="365F91" w:themeColor="accent1" w:themeShade="BF"/>
          <w:spacing w:val="-3"/>
          <w:szCs w:val="24"/>
        </w:rPr>
      </w:pPr>
      <w:proofErr w:type="spellStart"/>
      <w:r w:rsidRPr="001C00E2">
        <w:rPr>
          <w:rFonts w:asciiTheme="minorHAnsi" w:hAnsiTheme="minorHAnsi" w:cs="Arial"/>
          <w:b/>
          <w:bCs/>
          <w:color w:val="365F91" w:themeColor="accent1" w:themeShade="BF"/>
          <w:spacing w:val="-3"/>
          <w:szCs w:val="24"/>
          <w:lang w:val="nl-BE"/>
        </w:rPr>
        <w:t>Evalu</w:t>
      </w:r>
      <w:r w:rsidRPr="001C00E2">
        <w:rPr>
          <w:rFonts w:asciiTheme="minorHAnsi" w:hAnsiTheme="minorHAnsi" w:cs="Arial"/>
          <w:b/>
          <w:bCs/>
          <w:color w:val="365F91" w:themeColor="accent1" w:themeShade="BF"/>
          <w:spacing w:val="-3"/>
          <w:szCs w:val="24"/>
        </w:rPr>
        <w:t>atie</w:t>
      </w:r>
      <w:proofErr w:type="spellEnd"/>
      <w:r w:rsidRPr="001C00E2">
        <w:rPr>
          <w:rFonts w:asciiTheme="minorHAnsi" w:hAnsiTheme="minorHAnsi" w:cs="Arial"/>
          <w:b/>
          <w:bCs/>
          <w:color w:val="365F91" w:themeColor="accent1" w:themeShade="BF"/>
          <w:spacing w:val="-3"/>
          <w:szCs w:val="24"/>
        </w:rPr>
        <w:t xml:space="preserve"> van de acties</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 xml:space="preserve">Het jeugdsportproject wordt ook in 2018 nog steeds zeer goed bevonden bij de deelnemende clubs en ze zien het als een goede ruggensteun om de jeugdbegeleiding verder te zetten of op te starten. </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 xml:space="preserve">De 13 clubs leveren degelijk werk op het vlak van de jeugdsport. </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Het aantal deelnemers aan activiteiten is vaak hoger dan de vorige jaren maar dit wil daarom niet zeggen dat men achteraf gaat aansluiten. Dit is ook voor 2018 een minder positieve vaststelling.</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Via de website zijn alle gegevens over het project beschikbaar voor de clubs. Communicatie gebeurt digitaal.</w:t>
      </w:r>
    </w:p>
    <w:p w:rsidR="007959B5" w:rsidRPr="001C00E2" w:rsidRDefault="007959B5" w:rsidP="00556BF6">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De 3 acties die het meest succes hebben waren in het verleden: de opendeurdag, de initiatielessen, de minisquash. Momenteel wordt minisquash voorbijgestoken door de actie ‘begeleiding van jeugdspelers’.</w:t>
      </w:r>
      <w:r w:rsidR="00556BF6" w:rsidRPr="001C00E2">
        <w:rPr>
          <w:rFonts w:asciiTheme="minorHAnsi" w:hAnsiTheme="minorHAnsi" w:cs="Arial"/>
          <w:bCs/>
          <w:spacing w:val="-3"/>
        </w:rPr>
        <w:t xml:space="preserve"> </w:t>
      </w:r>
      <w:r w:rsidRPr="001C00E2">
        <w:rPr>
          <w:rFonts w:asciiTheme="minorHAnsi" w:hAnsiTheme="minorHAnsi" w:cs="Arial"/>
        </w:rPr>
        <w:t>In 2018 zien we</w:t>
      </w:r>
      <w:r w:rsidR="00556BF6" w:rsidRPr="001C00E2">
        <w:rPr>
          <w:rFonts w:asciiTheme="minorHAnsi" w:hAnsiTheme="minorHAnsi" w:cs="Arial"/>
        </w:rPr>
        <w:t xml:space="preserve"> dus</w:t>
      </w:r>
      <w:r w:rsidRPr="001C00E2">
        <w:rPr>
          <w:rFonts w:asciiTheme="minorHAnsi" w:hAnsiTheme="minorHAnsi" w:cs="Arial"/>
        </w:rPr>
        <w:t xml:space="preserve"> dat veel clubs hun spelers begeleid hebben op een jeugdtornooi. Dit heeft zeker een positieve invloed op het aspect ‘kwaliteit’.</w:t>
      </w:r>
    </w:p>
    <w:p w:rsidR="007959B5" w:rsidRPr="001C00E2" w:rsidRDefault="007959B5" w:rsidP="002575E5">
      <w:pPr>
        <w:pStyle w:val="Lijstalinea"/>
        <w:widowControl/>
        <w:numPr>
          <w:ilvl w:val="0"/>
          <w:numId w:val="17"/>
        </w:numPr>
        <w:rPr>
          <w:rFonts w:asciiTheme="minorHAnsi" w:hAnsiTheme="minorHAnsi" w:cs="Arial"/>
          <w:bCs/>
          <w:spacing w:val="-3"/>
        </w:rPr>
      </w:pPr>
      <w:r w:rsidRPr="001C00E2">
        <w:rPr>
          <w:rFonts w:asciiTheme="minorHAnsi" w:hAnsiTheme="minorHAnsi" w:cs="Arial"/>
          <w:bCs/>
          <w:spacing w:val="-3"/>
        </w:rPr>
        <w:t>Ethiek:</w:t>
      </w:r>
    </w:p>
    <w:p w:rsidR="007959B5" w:rsidRPr="001C00E2" w:rsidRDefault="007959B5" w:rsidP="00556BF6">
      <w:pPr>
        <w:pStyle w:val="Lijstalinea"/>
        <w:widowControl/>
        <w:numPr>
          <w:ilvl w:val="1"/>
          <w:numId w:val="17"/>
        </w:numPr>
        <w:rPr>
          <w:rFonts w:asciiTheme="minorHAnsi" w:hAnsiTheme="minorHAnsi" w:cs="Arial"/>
          <w:bCs/>
          <w:spacing w:val="-3"/>
        </w:rPr>
      </w:pPr>
      <w:r w:rsidRPr="001C00E2">
        <w:rPr>
          <w:rFonts w:asciiTheme="minorHAnsi" w:hAnsiTheme="minorHAnsi" w:cs="Arial"/>
          <w:bCs/>
          <w:spacing w:val="-3"/>
        </w:rPr>
        <w:t>Voor de affiches, balpennen en ander promotiemateriaal werd in het thema van inclusie</w:t>
      </w:r>
      <w:r w:rsidR="001C00E2" w:rsidRPr="001C00E2">
        <w:rPr>
          <w:rFonts w:asciiTheme="minorHAnsi" w:hAnsiTheme="minorHAnsi" w:cs="Arial"/>
          <w:bCs/>
          <w:spacing w:val="-3"/>
        </w:rPr>
        <w:t xml:space="preserve"> volgende slogan gepubliceerd :”</w:t>
      </w:r>
      <w:r w:rsidRPr="001C00E2">
        <w:rPr>
          <w:rFonts w:asciiTheme="minorHAnsi" w:hAnsiTheme="minorHAnsi" w:cs="Arial"/>
          <w:bCs/>
          <w:spacing w:val="-3"/>
        </w:rPr>
        <w:t>Iedereen is welkom bij ons”.</w:t>
      </w:r>
    </w:p>
    <w:p w:rsidR="007959B5" w:rsidRPr="001C00E2" w:rsidRDefault="007959B5" w:rsidP="002575E5">
      <w:pPr>
        <w:pStyle w:val="Lijstalinea"/>
        <w:widowControl/>
        <w:numPr>
          <w:ilvl w:val="1"/>
          <w:numId w:val="17"/>
        </w:numPr>
        <w:rPr>
          <w:rFonts w:asciiTheme="minorHAnsi" w:hAnsiTheme="minorHAnsi" w:cs="Arial"/>
          <w:bCs/>
          <w:spacing w:val="-3"/>
        </w:rPr>
      </w:pPr>
      <w:r w:rsidRPr="001C00E2">
        <w:rPr>
          <w:rFonts w:asciiTheme="minorHAnsi" w:hAnsiTheme="minorHAnsi" w:cs="Arial"/>
          <w:bCs/>
          <w:spacing w:val="-3"/>
        </w:rPr>
        <w:t>De cursus initiator squash heeft een zeer ruime rubriek over ethiek.  Deze rubriek kwam tot stand in samenwerking met ICES</w:t>
      </w:r>
      <w:r w:rsidR="00556BF6" w:rsidRPr="001C00E2">
        <w:rPr>
          <w:rFonts w:asciiTheme="minorHAnsi" w:hAnsiTheme="minorHAnsi" w:cs="Arial"/>
          <w:bCs/>
          <w:spacing w:val="-3"/>
        </w:rPr>
        <w:t xml:space="preserve">. </w:t>
      </w:r>
    </w:p>
    <w:p w:rsidR="007959B5" w:rsidRPr="001C00E2" w:rsidRDefault="007959B5" w:rsidP="002575E5">
      <w:pPr>
        <w:pStyle w:val="Lijstalinea"/>
        <w:widowControl/>
        <w:numPr>
          <w:ilvl w:val="1"/>
          <w:numId w:val="17"/>
        </w:numPr>
        <w:rPr>
          <w:rFonts w:asciiTheme="minorHAnsi" w:hAnsiTheme="minorHAnsi" w:cs="Arial"/>
          <w:bCs/>
          <w:spacing w:val="-3"/>
        </w:rPr>
      </w:pPr>
      <w:r w:rsidRPr="001C00E2">
        <w:rPr>
          <w:rFonts w:asciiTheme="minorHAnsi" w:hAnsiTheme="minorHAnsi" w:cs="Arial"/>
          <w:bCs/>
          <w:spacing w:val="-3"/>
        </w:rPr>
        <w:t xml:space="preserve">De federatie heeft in 2018 een affiche ‘fair </w:t>
      </w:r>
      <w:proofErr w:type="spellStart"/>
      <w:r w:rsidRPr="001C00E2">
        <w:rPr>
          <w:rFonts w:asciiTheme="minorHAnsi" w:hAnsiTheme="minorHAnsi" w:cs="Arial"/>
          <w:bCs/>
          <w:spacing w:val="-3"/>
        </w:rPr>
        <w:t>play</w:t>
      </w:r>
      <w:proofErr w:type="spellEnd"/>
      <w:r w:rsidRPr="001C00E2">
        <w:rPr>
          <w:rFonts w:asciiTheme="minorHAnsi" w:hAnsiTheme="minorHAnsi" w:cs="Arial"/>
          <w:bCs/>
          <w:spacing w:val="-3"/>
        </w:rPr>
        <w:t>’ gemaakt als hulpmiddel voor de clubs</w:t>
      </w:r>
      <w:r w:rsidR="00556BF6" w:rsidRPr="001C00E2">
        <w:rPr>
          <w:rFonts w:asciiTheme="minorHAnsi" w:hAnsiTheme="minorHAnsi" w:cs="Arial"/>
          <w:bCs/>
          <w:spacing w:val="-3"/>
        </w:rPr>
        <w:t xml:space="preserve"> en daarnaast werd een gedragscode ontwikkeld door de commissie ethiek.</w:t>
      </w:r>
    </w:p>
    <w:p w:rsidR="001C00E2" w:rsidRPr="001C00E2" w:rsidRDefault="001C00E2">
      <w:pPr>
        <w:widowControl/>
        <w:rPr>
          <w:rFonts w:asciiTheme="minorHAnsi" w:hAnsiTheme="minorHAnsi" w:cs="Arial"/>
          <w:b/>
          <w:bCs/>
          <w:color w:val="365F91" w:themeColor="accent1" w:themeShade="BF"/>
          <w:spacing w:val="-3"/>
          <w:szCs w:val="24"/>
        </w:rPr>
      </w:pPr>
      <w:r w:rsidRPr="001C00E2">
        <w:rPr>
          <w:rFonts w:asciiTheme="minorHAnsi" w:hAnsiTheme="minorHAnsi" w:cs="Arial"/>
          <w:b/>
          <w:bCs/>
          <w:color w:val="365F91" w:themeColor="accent1" w:themeShade="BF"/>
          <w:spacing w:val="-3"/>
          <w:szCs w:val="24"/>
        </w:rPr>
        <w:br w:type="page"/>
      </w:r>
    </w:p>
    <w:p w:rsidR="007959B5" w:rsidRPr="001C00E2" w:rsidRDefault="007959B5" w:rsidP="007959B5">
      <w:pPr>
        <w:rPr>
          <w:rFonts w:asciiTheme="minorHAnsi" w:hAnsiTheme="minorHAnsi" w:cs="Arial"/>
          <w:b/>
          <w:bCs/>
          <w:color w:val="365F91" w:themeColor="accent1" w:themeShade="BF"/>
          <w:spacing w:val="-3"/>
          <w:szCs w:val="24"/>
        </w:rPr>
      </w:pPr>
      <w:r w:rsidRPr="001C00E2">
        <w:rPr>
          <w:rFonts w:asciiTheme="minorHAnsi" w:hAnsiTheme="minorHAnsi" w:cs="Arial"/>
          <w:b/>
          <w:bCs/>
          <w:color w:val="365F91" w:themeColor="accent1" w:themeShade="BF"/>
          <w:spacing w:val="-3"/>
          <w:szCs w:val="24"/>
        </w:rPr>
        <w:lastRenderedPageBreak/>
        <w:t>Conclusies</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Het project is zeer zinvol voor de clubs en voor de federatie. Het is een zinvolle investering in de jeugd.</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 xml:space="preserve">Naar de toekomst toe </w:t>
      </w:r>
      <w:r w:rsidR="00556BF6" w:rsidRPr="001C00E2">
        <w:rPr>
          <w:rFonts w:asciiTheme="minorHAnsi" w:hAnsiTheme="minorHAnsi" w:cs="Arial"/>
          <w:bCs/>
          <w:spacing w:val="-3"/>
        </w:rPr>
        <w:t>willen wij de ingeslagen weg</w:t>
      </w:r>
      <w:r w:rsidR="00464911" w:rsidRPr="001C00E2">
        <w:rPr>
          <w:rFonts w:asciiTheme="minorHAnsi" w:hAnsiTheme="minorHAnsi" w:cs="Arial"/>
          <w:bCs/>
          <w:spacing w:val="-3"/>
        </w:rPr>
        <w:t xml:space="preserve"> verder bewandelen.</w:t>
      </w:r>
    </w:p>
    <w:p w:rsidR="007959B5" w:rsidRPr="001C00E2" w:rsidRDefault="007959B5" w:rsidP="002575E5">
      <w:pPr>
        <w:pStyle w:val="Lijstalinea"/>
        <w:widowControl/>
        <w:numPr>
          <w:ilvl w:val="0"/>
          <w:numId w:val="14"/>
        </w:numPr>
        <w:rPr>
          <w:rFonts w:asciiTheme="minorHAnsi" w:hAnsiTheme="minorHAnsi" w:cs="Arial"/>
          <w:bCs/>
          <w:spacing w:val="-3"/>
        </w:rPr>
      </w:pPr>
      <w:r w:rsidRPr="001C00E2">
        <w:rPr>
          <w:rFonts w:asciiTheme="minorHAnsi" w:hAnsiTheme="minorHAnsi" w:cs="Arial"/>
          <w:bCs/>
          <w:spacing w:val="-3"/>
        </w:rPr>
        <w:t>Het succes van het jeugdsportproject is de resultante van de inzet van 3 partners:</w:t>
      </w:r>
    </w:p>
    <w:p w:rsidR="007959B5" w:rsidRPr="001C00E2" w:rsidRDefault="007959B5" w:rsidP="002575E5">
      <w:pPr>
        <w:pStyle w:val="Lijstalinea"/>
        <w:widowControl/>
        <w:numPr>
          <w:ilvl w:val="1"/>
          <w:numId w:val="14"/>
        </w:numPr>
        <w:rPr>
          <w:rFonts w:asciiTheme="minorHAnsi" w:hAnsiTheme="minorHAnsi" w:cs="Arial"/>
          <w:bCs/>
          <w:spacing w:val="-3"/>
        </w:rPr>
      </w:pPr>
      <w:r w:rsidRPr="001C00E2">
        <w:rPr>
          <w:rFonts w:asciiTheme="minorHAnsi" w:hAnsiTheme="minorHAnsi" w:cs="Arial"/>
          <w:bCs/>
          <w:spacing w:val="-3"/>
        </w:rPr>
        <w:t xml:space="preserve">De club die zelf investeert in geld en ook </w:t>
      </w:r>
      <w:r w:rsidR="001C00E2" w:rsidRPr="001C00E2">
        <w:rPr>
          <w:rFonts w:asciiTheme="minorHAnsi" w:hAnsiTheme="minorHAnsi" w:cs="Arial"/>
          <w:bCs/>
          <w:spacing w:val="-3"/>
        </w:rPr>
        <w:t xml:space="preserve">de </w:t>
      </w:r>
      <w:r w:rsidRPr="001C00E2">
        <w:rPr>
          <w:rFonts w:asciiTheme="minorHAnsi" w:hAnsiTheme="minorHAnsi" w:cs="Arial"/>
          <w:bCs/>
          <w:spacing w:val="-3"/>
        </w:rPr>
        <w:t>inzet van vrijwilligers.</w:t>
      </w:r>
    </w:p>
    <w:p w:rsidR="007959B5" w:rsidRPr="001C00E2" w:rsidRDefault="007959B5" w:rsidP="002575E5">
      <w:pPr>
        <w:pStyle w:val="Lijstalinea"/>
        <w:widowControl/>
        <w:numPr>
          <w:ilvl w:val="1"/>
          <w:numId w:val="14"/>
        </w:numPr>
        <w:rPr>
          <w:rFonts w:asciiTheme="minorHAnsi" w:hAnsiTheme="minorHAnsi" w:cs="Arial"/>
          <w:bCs/>
          <w:spacing w:val="-3"/>
        </w:rPr>
      </w:pPr>
      <w:r w:rsidRPr="001C00E2">
        <w:rPr>
          <w:rFonts w:asciiTheme="minorHAnsi" w:hAnsiTheme="minorHAnsi" w:cs="Arial"/>
          <w:bCs/>
          <w:spacing w:val="-3"/>
        </w:rPr>
        <w:t>Sport Vlaanderen: inbreng en financiële input.</w:t>
      </w:r>
    </w:p>
    <w:p w:rsidR="007959B5" w:rsidRPr="001C00E2" w:rsidRDefault="001C00E2" w:rsidP="002575E5">
      <w:pPr>
        <w:pStyle w:val="Lijstalinea"/>
        <w:widowControl/>
        <w:numPr>
          <w:ilvl w:val="1"/>
          <w:numId w:val="14"/>
        </w:numPr>
        <w:rPr>
          <w:rFonts w:asciiTheme="minorHAnsi" w:hAnsiTheme="minorHAnsi" w:cs="Arial"/>
          <w:bCs/>
          <w:spacing w:val="-3"/>
        </w:rPr>
      </w:pPr>
      <w:r w:rsidRPr="001C00E2">
        <w:rPr>
          <w:rFonts w:asciiTheme="minorHAnsi" w:hAnsiTheme="minorHAnsi" w:cs="Arial"/>
          <w:bCs/>
          <w:spacing w:val="-3"/>
        </w:rPr>
        <w:t>Squash Vlaanderen</w:t>
      </w:r>
      <w:r w:rsidR="007959B5" w:rsidRPr="001C00E2">
        <w:rPr>
          <w:rFonts w:asciiTheme="minorHAnsi" w:hAnsiTheme="minorHAnsi" w:cs="Arial"/>
          <w:bCs/>
          <w:spacing w:val="-3"/>
        </w:rPr>
        <w:t>: inbreng en financiële input.</w:t>
      </w:r>
    </w:p>
    <w:p w:rsidR="007959B5" w:rsidRPr="001C00E2" w:rsidRDefault="007959B5" w:rsidP="007959B5">
      <w:pPr>
        <w:pStyle w:val="Lijstalinea"/>
        <w:rPr>
          <w:rFonts w:asciiTheme="minorHAnsi" w:hAnsiTheme="minorHAnsi" w:cs="Arial"/>
          <w:bCs/>
          <w:spacing w:val="-3"/>
        </w:rPr>
      </w:pPr>
    </w:p>
    <w:p w:rsidR="007959B5" w:rsidRPr="001C00E2" w:rsidRDefault="007959B5" w:rsidP="007959B5">
      <w:pPr>
        <w:rPr>
          <w:rFonts w:asciiTheme="minorHAnsi" w:hAnsiTheme="minorHAnsi" w:cs="Arial"/>
          <w:bCs/>
          <w:spacing w:val="-3"/>
          <w:szCs w:val="24"/>
        </w:rPr>
      </w:pPr>
      <w:r w:rsidRPr="001C00E2">
        <w:rPr>
          <w:rFonts w:asciiTheme="minorHAnsi" w:hAnsiTheme="minorHAnsi" w:cs="Arial"/>
          <w:bCs/>
          <w:spacing w:val="-3"/>
          <w:szCs w:val="24"/>
        </w:rPr>
        <w:t>WIJ DANKEN ALLE MEDEWERKERS VOOR HUN INZET EN BIJDRAGE!</w:t>
      </w:r>
    </w:p>
    <w:p w:rsidR="007959B5" w:rsidRPr="001C00E2" w:rsidRDefault="007959B5" w:rsidP="007959B5">
      <w:pPr>
        <w:widowControl/>
        <w:rPr>
          <w:rFonts w:asciiTheme="minorHAnsi" w:hAnsiTheme="minorHAnsi" w:cs="Arial"/>
          <w:lang w:val="nl-BE" w:eastAsia="nl-BE"/>
        </w:rPr>
      </w:pPr>
    </w:p>
    <w:p w:rsidR="00E13FBF" w:rsidRPr="001C00E2" w:rsidRDefault="00E13FBF" w:rsidP="00D20112">
      <w:pPr>
        <w:rPr>
          <w:rFonts w:asciiTheme="minorHAnsi" w:hAnsiTheme="minorHAnsi" w:cs="Arial"/>
          <w:b/>
          <w:color w:val="365F91" w:themeColor="accent1" w:themeShade="BF"/>
          <w:szCs w:val="24"/>
          <w:highlight w:val="yellow"/>
          <w:lang w:val="nl-BE"/>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E13FBF" w:rsidRPr="001C00E2" w:rsidRDefault="00E13FBF" w:rsidP="00D20112">
      <w:pPr>
        <w:rPr>
          <w:rFonts w:asciiTheme="minorHAnsi" w:hAnsiTheme="minorHAnsi" w:cs="Arial"/>
          <w:b/>
          <w:color w:val="365F91" w:themeColor="accent1" w:themeShade="BF"/>
          <w:szCs w:val="24"/>
          <w:highlight w:val="yellow"/>
        </w:rPr>
      </w:pPr>
    </w:p>
    <w:p w:rsidR="007959B5" w:rsidRPr="001C00E2" w:rsidRDefault="007959B5" w:rsidP="007959B5">
      <w:pPr>
        <w:rPr>
          <w:rFonts w:asciiTheme="minorHAnsi" w:hAnsiTheme="minorHAnsi" w:cs="Arial"/>
          <w:b/>
          <w:color w:val="365F91" w:themeColor="accent1" w:themeShade="BF"/>
          <w:sz w:val="32"/>
          <w:szCs w:val="32"/>
        </w:rPr>
      </w:pPr>
    </w:p>
    <w:p w:rsidR="005636A2" w:rsidRPr="001C00E2" w:rsidRDefault="00105E60" w:rsidP="007959B5">
      <w:pPr>
        <w:rPr>
          <w:rFonts w:asciiTheme="minorHAnsi" w:hAnsiTheme="minorHAnsi" w:cs="Arial"/>
          <w:szCs w:val="24"/>
          <w:highlight w:val="yellow"/>
        </w:rPr>
      </w:pPr>
      <w:r w:rsidRPr="001C00E2">
        <w:rPr>
          <w:rFonts w:asciiTheme="minorHAnsi" w:hAnsiTheme="minorHAnsi" w:cs="Arial"/>
          <w:b/>
          <w:color w:val="365F91" w:themeColor="accent1" w:themeShade="BF"/>
          <w:sz w:val="32"/>
          <w:szCs w:val="32"/>
        </w:rPr>
        <w:lastRenderedPageBreak/>
        <w:t>BELEIDSFOCUS TOPSPORT</w:t>
      </w:r>
    </w:p>
    <w:p w:rsidR="005636A2" w:rsidRPr="001C00E2" w:rsidRDefault="005636A2" w:rsidP="005636A2">
      <w:pPr>
        <w:rPr>
          <w:rFonts w:asciiTheme="minorHAnsi" w:hAnsiTheme="minorHAnsi"/>
          <w:b/>
          <w:bCs/>
          <w:u w:val="single"/>
        </w:rPr>
      </w:pPr>
    </w:p>
    <w:p w:rsidR="005636A2" w:rsidRPr="001C00E2" w:rsidRDefault="005636A2" w:rsidP="005636A2">
      <w:pPr>
        <w:rPr>
          <w:rFonts w:asciiTheme="minorHAnsi" w:hAnsiTheme="minorHAnsi"/>
          <w:b/>
          <w:bCs/>
          <w:color w:val="365F91" w:themeColor="accent1" w:themeShade="BF"/>
        </w:rPr>
      </w:pPr>
      <w:r w:rsidRPr="001C00E2">
        <w:rPr>
          <w:rFonts w:asciiTheme="minorHAnsi" w:hAnsiTheme="minorHAnsi"/>
          <w:b/>
          <w:bCs/>
          <w:color w:val="365F91" w:themeColor="accent1" w:themeShade="BF"/>
        </w:rPr>
        <w:t>Voorbereiding en deelname aan int</w:t>
      </w:r>
      <w:r w:rsidR="00A92C8D" w:rsidRPr="001C00E2">
        <w:rPr>
          <w:rFonts w:asciiTheme="minorHAnsi" w:hAnsiTheme="minorHAnsi"/>
          <w:b/>
          <w:bCs/>
          <w:color w:val="365F91" w:themeColor="accent1" w:themeShade="BF"/>
        </w:rPr>
        <w:t xml:space="preserve">ernationale wedstrijden </w:t>
      </w:r>
    </w:p>
    <w:p w:rsidR="005636A2" w:rsidRPr="001C00E2" w:rsidRDefault="005636A2" w:rsidP="005636A2">
      <w:pPr>
        <w:rPr>
          <w:rFonts w:asciiTheme="minorHAnsi" w:hAnsiTheme="minorHAnsi"/>
        </w:rPr>
      </w:pPr>
    </w:p>
    <w:p w:rsidR="005636A2" w:rsidRPr="001C00E2" w:rsidRDefault="005636A2" w:rsidP="005636A2">
      <w:pPr>
        <w:rPr>
          <w:rFonts w:asciiTheme="minorHAnsi" w:hAnsiTheme="minorHAnsi"/>
          <w:b/>
          <w:bCs/>
          <w:color w:val="365F91" w:themeColor="accent1" w:themeShade="BF"/>
        </w:rPr>
      </w:pPr>
      <w:r w:rsidRPr="001C00E2">
        <w:rPr>
          <w:rFonts w:asciiTheme="minorHAnsi" w:hAnsiTheme="minorHAnsi"/>
          <w:b/>
          <w:bCs/>
          <w:color w:val="365F91" w:themeColor="accent1" w:themeShade="BF"/>
        </w:rPr>
        <w:t>Overzicht van de werking in 201</w:t>
      </w:r>
      <w:r w:rsidR="00CF4E43" w:rsidRPr="001C00E2">
        <w:rPr>
          <w:rFonts w:asciiTheme="minorHAnsi" w:hAnsiTheme="minorHAnsi"/>
          <w:b/>
          <w:bCs/>
          <w:color w:val="365F91" w:themeColor="accent1" w:themeShade="BF"/>
        </w:rPr>
        <w:t>8</w:t>
      </w:r>
    </w:p>
    <w:p w:rsidR="005636A2" w:rsidRPr="001C00E2" w:rsidRDefault="005636A2" w:rsidP="005636A2">
      <w:pPr>
        <w:rPr>
          <w:rFonts w:asciiTheme="minorHAnsi" w:hAnsiTheme="minorHAnsi"/>
        </w:rPr>
      </w:pPr>
    </w:p>
    <w:p w:rsidR="005636A2" w:rsidRPr="001C00E2" w:rsidRDefault="005636A2" w:rsidP="00A04938">
      <w:pPr>
        <w:pStyle w:val="Kop1"/>
        <w:widowControl/>
        <w:tabs>
          <w:tab w:val="clear" w:pos="-1440"/>
          <w:tab w:val="clear" w:pos="-720"/>
        </w:tabs>
        <w:jc w:val="left"/>
        <w:rPr>
          <w:rFonts w:asciiTheme="minorHAnsi" w:hAnsiTheme="minorHAnsi"/>
          <w:iCs/>
          <w:color w:val="365F91" w:themeColor="accent1" w:themeShade="BF"/>
          <w:sz w:val="24"/>
          <w:szCs w:val="24"/>
        </w:rPr>
      </w:pPr>
      <w:r w:rsidRPr="001C00E2">
        <w:rPr>
          <w:rFonts w:asciiTheme="minorHAnsi" w:hAnsiTheme="minorHAnsi"/>
          <w:iCs/>
          <w:color w:val="365F91" w:themeColor="accent1" w:themeShade="BF"/>
          <w:sz w:val="24"/>
          <w:szCs w:val="24"/>
        </w:rPr>
        <w:t>Beschrijving van de uitvoering van het topsportbeleid</w:t>
      </w:r>
    </w:p>
    <w:p w:rsidR="005636A2" w:rsidRPr="001C00E2" w:rsidRDefault="005636A2" w:rsidP="005636A2">
      <w:pPr>
        <w:pStyle w:val="Kop2"/>
        <w:rPr>
          <w:rFonts w:asciiTheme="minorHAnsi" w:hAnsiTheme="minorHAnsi"/>
        </w:rPr>
      </w:pPr>
      <w:r w:rsidRPr="001C00E2">
        <w:rPr>
          <w:rFonts w:asciiTheme="minorHAnsi" w:hAnsiTheme="minorHAnsi"/>
          <w:color w:val="auto"/>
        </w:rPr>
        <w:t xml:space="preserve">Beleid door de topsportcommissie. </w:t>
      </w:r>
      <w:r w:rsidRPr="001C00E2">
        <w:rPr>
          <w:rFonts w:asciiTheme="minorHAnsi" w:hAnsiTheme="minorHAnsi"/>
        </w:rPr>
        <w:t>De topsportcommissie bestaat uit Rudy Cleymans, Ronny Vlassaks, S</w:t>
      </w:r>
      <w:r w:rsidR="00CF4E43" w:rsidRPr="001C00E2">
        <w:rPr>
          <w:rFonts w:asciiTheme="minorHAnsi" w:hAnsiTheme="minorHAnsi"/>
        </w:rPr>
        <w:t xml:space="preserve">tefan Casteleyn, Dave De Beule </w:t>
      </w:r>
      <w:r w:rsidRPr="001C00E2">
        <w:rPr>
          <w:rFonts w:asciiTheme="minorHAnsi" w:hAnsiTheme="minorHAnsi"/>
        </w:rPr>
        <w:t>en Kim Hannes.</w:t>
      </w:r>
    </w:p>
    <w:p w:rsidR="005636A2" w:rsidRPr="001C00E2" w:rsidRDefault="005636A2" w:rsidP="005636A2">
      <w:pPr>
        <w:ind w:left="567"/>
        <w:rPr>
          <w:rFonts w:asciiTheme="minorHAnsi" w:eastAsiaTheme="minorHAnsi" w:hAnsiTheme="minorHAnsi"/>
        </w:rPr>
      </w:pPr>
    </w:p>
    <w:p w:rsidR="005636A2" w:rsidRPr="001C00E2" w:rsidRDefault="005636A2" w:rsidP="005636A2">
      <w:pPr>
        <w:rPr>
          <w:rFonts w:asciiTheme="minorHAnsi" w:hAnsiTheme="minorHAnsi"/>
        </w:rPr>
      </w:pPr>
      <w:r w:rsidRPr="001C00E2">
        <w:rPr>
          <w:rFonts w:asciiTheme="minorHAnsi" w:hAnsiTheme="minorHAnsi"/>
        </w:rPr>
        <w:t xml:space="preserve">Met de commissie werden de resultaten </w:t>
      </w:r>
      <w:r w:rsidR="00CF4E43" w:rsidRPr="001C00E2">
        <w:rPr>
          <w:rFonts w:asciiTheme="minorHAnsi" w:hAnsiTheme="minorHAnsi"/>
        </w:rPr>
        <w:t>van de kampioenschappen van 2018</w:t>
      </w:r>
      <w:r w:rsidRPr="001C00E2">
        <w:rPr>
          <w:rFonts w:asciiTheme="minorHAnsi" w:hAnsiTheme="minorHAnsi"/>
        </w:rPr>
        <w:t xml:space="preserve"> besproken en tevens werd bepaald aa</w:t>
      </w:r>
      <w:r w:rsidR="00CF4E43" w:rsidRPr="001C00E2">
        <w:rPr>
          <w:rFonts w:asciiTheme="minorHAnsi" w:hAnsiTheme="minorHAnsi"/>
        </w:rPr>
        <w:t>n welke kampioenschappen in 2019</w:t>
      </w:r>
      <w:r w:rsidRPr="001C00E2">
        <w:rPr>
          <w:rFonts w:asciiTheme="minorHAnsi" w:hAnsiTheme="minorHAnsi"/>
        </w:rPr>
        <w:t xml:space="preserve"> zal worden deelgenomen.</w:t>
      </w:r>
    </w:p>
    <w:p w:rsidR="005636A2" w:rsidRPr="001C00E2" w:rsidRDefault="005636A2" w:rsidP="005636A2">
      <w:pPr>
        <w:ind w:left="567"/>
        <w:rPr>
          <w:rFonts w:asciiTheme="minorHAnsi" w:hAnsiTheme="minorHAnsi"/>
        </w:rPr>
      </w:pPr>
    </w:p>
    <w:p w:rsidR="005636A2" w:rsidRPr="001C00E2" w:rsidRDefault="005636A2" w:rsidP="00A04938">
      <w:pPr>
        <w:pStyle w:val="Kop1"/>
        <w:widowControl/>
        <w:tabs>
          <w:tab w:val="clear" w:pos="-1440"/>
          <w:tab w:val="clear" w:pos="-720"/>
        </w:tabs>
        <w:jc w:val="left"/>
        <w:rPr>
          <w:rFonts w:asciiTheme="minorHAnsi" w:hAnsiTheme="minorHAnsi"/>
          <w:iCs/>
          <w:color w:val="365F91" w:themeColor="accent1" w:themeShade="BF"/>
          <w:sz w:val="24"/>
          <w:szCs w:val="24"/>
        </w:rPr>
      </w:pPr>
      <w:r w:rsidRPr="001C00E2">
        <w:rPr>
          <w:rFonts w:asciiTheme="minorHAnsi" w:hAnsiTheme="minorHAnsi"/>
          <w:iCs/>
          <w:color w:val="365F91" w:themeColor="accent1" w:themeShade="BF"/>
          <w:sz w:val="24"/>
          <w:szCs w:val="24"/>
        </w:rPr>
        <w:t>Topsportprogramma</w:t>
      </w:r>
    </w:p>
    <w:p w:rsidR="005636A2" w:rsidRPr="001C00E2" w:rsidRDefault="005636A2" w:rsidP="005636A2">
      <w:pPr>
        <w:rPr>
          <w:rFonts w:asciiTheme="minorHAnsi" w:hAnsiTheme="minorHAnsi"/>
        </w:rPr>
      </w:pPr>
      <w:r w:rsidRPr="001C00E2">
        <w:rPr>
          <w:rFonts w:asciiTheme="minorHAnsi" w:hAnsiTheme="minorHAnsi"/>
        </w:rPr>
        <w:t xml:space="preserve">De nationale selecties worden begeleid door onze Coaching </w:t>
      </w:r>
      <w:proofErr w:type="spellStart"/>
      <w:r w:rsidRPr="001C00E2">
        <w:rPr>
          <w:rFonts w:asciiTheme="minorHAnsi" w:hAnsiTheme="minorHAnsi"/>
        </w:rPr>
        <w:t>Staff</w:t>
      </w:r>
      <w:proofErr w:type="spellEnd"/>
      <w:r w:rsidRPr="001C00E2">
        <w:rPr>
          <w:rFonts w:asciiTheme="minorHAnsi" w:hAnsiTheme="minorHAnsi"/>
        </w:rPr>
        <w:t xml:space="preserve"> (Ronny Vlassaks, Stefan Casteleyn, en Kim Hannes). De </w:t>
      </w:r>
      <w:proofErr w:type="spellStart"/>
      <w:r w:rsidRPr="001C00E2">
        <w:rPr>
          <w:rFonts w:asciiTheme="minorHAnsi" w:hAnsiTheme="minorHAnsi"/>
        </w:rPr>
        <w:t>glass</w:t>
      </w:r>
      <w:proofErr w:type="spellEnd"/>
      <w:r w:rsidRPr="001C00E2">
        <w:rPr>
          <w:rFonts w:asciiTheme="minorHAnsi" w:hAnsiTheme="minorHAnsi"/>
        </w:rPr>
        <w:t xml:space="preserve"> court in het Vlaams Squashcentrum te Herentals geeft de topatleten de mogelijkheid om zich voor te bereiden op internationale tornooien. </w:t>
      </w:r>
    </w:p>
    <w:p w:rsidR="005636A2" w:rsidRPr="001C00E2" w:rsidRDefault="005636A2" w:rsidP="005636A2">
      <w:pPr>
        <w:ind w:left="705"/>
        <w:rPr>
          <w:rFonts w:asciiTheme="minorHAnsi" w:hAnsiTheme="minorHAnsi"/>
        </w:rPr>
      </w:pPr>
    </w:p>
    <w:p w:rsidR="005636A2" w:rsidRPr="001C00E2" w:rsidRDefault="005636A2" w:rsidP="005636A2">
      <w:pPr>
        <w:rPr>
          <w:rFonts w:asciiTheme="minorHAnsi" w:hAnsiTheme="minorHAnsi"/>
          <w:b/>
          <w:bCs/>
          <w:color w:val="365F91" w:themeColor="accent1" w:themeShade="BF"/>
        </w:rPr>
      </w:pPr>
      <w:r w:rsidRPr="001C00E2">
        <w:rPr>
          <w:rFonts w:asciiTheme="minorHAnsi" w:hAnsiTheme="minorHAnsi"/>
          <w:b/>
          <w:bCs/>
          <w:color w:val="365F91" w:themeColor="accent1" w:themeShade="BF"/>
        </w:rPr>
        <w:t>Resu</w:t>
      </w:r>
      <w:r w:rsidR="00A77C05" w:rsidRPr="001C00E2">
        <w:rPr>
          <w:rFonts w:asciiTheme="minorHAnsi" w:hAnsiTheme="minorHAnsi"/>
          <w:b/>
          <w:bCs/>
          <w:color w:val="365F91" w:themeColor="accent1" w:themeShade="BF"/>
        </w:rPr>
        <w:t>ltaten nationale ploegen in 2018</w:t>
      </w:r>
    </w:p>
    <w:p w:rsidR="005636A2" w:rsidRPr="001C00E2" w:rsidRDefault="005636A2" w:rsidP="005636A2">
      <w:pPr>
        <w:rPr>
          <w:rFonts w:asciiTheme="minorHAnsi" w:hAnsiTheme="minorHAnsi"/>
        </w:rPr>
      </w:pPr>
      <w:r w:rsidRPr="001C00E2">
        <w:rPr>
          <w:rFonts w:asciiTheme="minorHAnsi" w:hAnsiTheme="minorHAnsi"/>
          <w:iCs/>
        </w:rPr>
        <w:t>EK heren</w:t>
      </w:r>
      <w:r w:rsidRPr="001C00E2">
        <w:rPr>
          <w:rFonts w:asciiTheme="minorHAnsi" w:hAnsiTheme="minorHAnsi"/>
        </w:rPr>
        <w:t>: 1</w:t>
      </w:r>
      <w:r w:rsidR="00A77C05" w:rsidRPr="001C00E2">
        <w:rPr>
          <w:rFonts w:asciiTheme="minorHAnsi" w:hAnsiTheme="minorHAnsi"/>
        </w:rPr>
        <w:t>4</w:t>
      </w:r>
      <w:r w:rsidRPr="001C00E2">
        <w:rPr>
          <w:rFonts w:asciiTheme="minorHAnsi" w:hAnsiTheme="minorHAnsi"/>
          <w:vertAlign w:val="superscript"/>
        </w:rPr>
        <w:t>e</w:t>
      </w:r>
      <w:r w:rsidRPr="001C00E2">
        <w:rPr>
          <w:rFonts w:asciiTheme="minorHAnsi" w:hAnsiTheme="minorHAnsi"/>
        </w:rPr>
        <w:t xml:space="preserve"> plaats (of </w:t>
      </w:r>
      <w:r w:rsidR="00A77C05" w:rsidRPr="001C00E2">
        <w:rPr>
          <w:rFonts w:asciiTheme="minorHAnsi" w:hAnsiTheme="minorHAnsi"/>
        </w:rPr>
        <w:t>6</w:t>
      </w:r>
      <w:r w:rsidRPr="001C00E2">
        <w:rPr>
          <w:rFonts w:asciiTheme="minorHAnsi" w:hAnsiTheme="minorHAnsi"/>
          <w:vertAlign w:val="superscript"/>
        </w:rPr>
        <w:t>de</w:t>
      </w:r>
      <w:r w:rsidRPr="001C00E2">
        <w:rPr>
          <w:rFonts w:asciiTheme="minorHAnsi" w:hAnsiTheme="minorHAnsi"/>
        </w:rPr>
        <w:t xml:space="preserve"> in divisie 2).</w:t>
      </w:r>
      <w:r w:rsidRPr="001C00E2">
        <w:rPr>
          <w:rFonts w:asciiTheme="minorHAnsi" w:hAnsiTheme="minorHAnsi" w:cs="Cambria"/>
        </w:rPr>
        <w:t> </w:t>
      </w:r>
      <w:r w:rsidRPr="001C00E2">
        <w:rPr>
          <w:rFonts w:asciiTheme="minorHAnsi" w:hAnsiTheme="minorHAnsi"/>
        </w:rPr>
        <w:t xml:space="preserve"> Team: Jan Van Den Herrewegen, </w:t>
      </w:r>
      <w:r w:rsidR="00A77C05" w:rsidRPr="001C00E2">
        <w:rPr>
          <w:rFonts w:asciiTheme="minorHAnsi" w:hAnsiTheme="minorHAnsi"/>
        </w:rPr>
        <w:t>Joeri Hapers</w:t>
      </w:r>
      <w:r w:rsidRPr="001C00E2">
        <w:rPr>
          <w:rFonts w:asciiTheme="minorHAnsi" w:hAnsiTheme="minorHAnsi"/>
        </w:rPr>
        <w:t xml:space="preserve">, Lowie Delbeke, Mats Raemen en </w:t>
      </w:r>
      <w:r w:rsidR="00A77C05" w:rsidRPr="001C00E2">
        <w:rPr>
          <w:rFonts w:asciiTheme="minorHAnsi" w:hAnsiTheme="minorHAnsi"/>
        </w:rPr>
        <w:t>Gregory Lecerf</w:t>
      </w:r>
      <w:r w:rsidRPr="001C00E2">
        <w:rPr>
          <w:rFonts w:asciiTheme="minorHAnsi" w:hAnsiTheme="minorHAnsi"/>
        </w:rPr>
        <w:t xml:space="preserve"> (coach: Ronny Vlassaks).</w:t>
      </w:r>
    </w:p>
    <w:p w:rsidR="005636A2" w:rsidRPr="001C00E2" w:rsidRDefault="005636A2" w:rsidP="005636A2">
      <w:pPr>
        <w:rPr>
          <w:rFonts w:asciiTheme="minorHAnsi" w:hAnsiTheme="minorHAnsi"/>
        </w:rPr>
      </w:pPr>
    </w:p>
    <w:p w:rsidR="005636A2" w:rsidRPr="001C00E2" w:rsidRDefault="005636A2" w:rsidP="005636A2">
      <w:pPr>
        <w:rPr>
          <w:rFonts w:asciiTheme="minorHAnsi" w:hAnsiTheme="minorHAnsi"/>
        </w:rPr>
      </w:pPr>
      <w:r w:rsidRPr="001C00E2">
        <w:rPr>
          <w:rFonts w:asciiTheme="minorHAnsi" w:hAnsiTheme="minorHAnsi"/>
          <w:iCs/>
        </w:rPr>
        <w:t>EK dames</w:t>
      </w:r>
      <w:r w:rsidRPr="001C00E2">
        <w:rPr>
          <w:rFonts w:asciiTheme="minorHAnsi" w:hAnsiTheme="minorHAnsi"/>
        </w:rPr>
        <w:t xml:space="preserve">: </w:t>
      </w:r>
      <w:r w:rsidR="00A77C05" w:rsidRPr="001C00E2">
        <w:rPr>
          <w:rFonts w:asciiTheme="minorHAnsi" w:hAnsiTheme="minorHAnsi"/>
        </w:rPr>
        <w:t>3</w:t>
      </w:r>
      <w:r w:rsidRPr="001C00E2">
        <w:rPr>
          <w:rFonts w:asciiTheme="minorHAnsi" w:hAnsiTheme="minorHAnsi"/>
          <w:vertAlign w:val="superscript"/>
        </w:rPr>
        <w:t>e</w:t>
      </w:r>
      <w:r w:rsidRPr="001C00E2">
        <w:rPr>
          <w:rFonts w:asciiTheme="minorHAnsi" w:hAnsiTheme="minorHAnsi"/>
        </w:rPr>
        <w:t xml:space="preserve"> plaats (in divisie 1). Team: Nele Gilis, Tinne Gilis, Loreline Pira en </w:t>
      </w:r>
      <w:r w:rsidR="00A77C05" w:rsidRPr="001C00E2">
        <w:rPr>
          <w:rFonts w:asciiTheme="minorHAnsi" w:hAnsiTheme="minorHAnsi"/>
        </w:rPr>
        <w:t>Marie-Amélie Callebaut</w:t>
      </w:r>
      <w:r w:rsidRPr="001C00E2">
        <w:rPr>
          <w:rFonts w:asciiTheme="minorHAnsi" w:hAnsiTheme="minorHAnsi"/>
        </w:rPr>
        <w:t xml:space="preserve"> (coach Ronny Vlassaks). </w:t>
      </w:r>
      <w:r w:rsidR="00A77C05" w:rsidRPr="001C00E2">
        <w:rPr>
          <w:rFonts w:asciiTheme="minorHAnsi" w:hAnsiTheme="minorHAnsi"/>
        </w:rPr>
        <w:t>Voor het eerst in de geschiedenis van squash, halen de Belgische dames brons op het EK</w:t>
      </w:r>
      <w:r w:rsidRPr="001C00E2">
        <w:rPr>
          <w:rFonts w:asciiTheme="minorHAnsi" w:hAnsiTheme="minorHAnsi"/>
        </w:rPr>
        <w:t>!</w:t>
      </w:r>
    </w:p>
    <w:p w:rsidR="005636A2" w:rsidRPr="001C00E2" w:rsidRDefault="005636A2" w:rsidP="005636A2">
      <w:pPr>
        <w:rPr>
          <w:rFonts w:asciiTheme="minorHAnsi" w:hAnsiTheme="minorHAnsi"/>
        </w:rPr>
      </w:pPr>
    </w:p>
    <w:p w:rsidR="005636A2" w:rsidRPr="001C00E2" w:rsidRDefault="005636A2" w:rsidP="005636A2">
      <w:pPr>
        <w:rPr>
          <w:rFonts w:asciiTheme="minorHAnsi" w:hAnsiTheme="minorHAnsi"/>
        </w:rPr>
      </w:pPr>
      <w:r w:rsidRPr="001C00E2">
        <w:rPr>
          <w:rFonts w:asciiTheme="minorHAnsi" w:hAnsiTheme="minorHAnsi"/>
          <w:iCs/>
        </w:rPr>
        <w:t>EK junioren U15</w:t>
      </w:r>
      <w:r w:rsidRPr="001C00E2">
        <w:rPr>
          <w:rFonts w:asciiTheme="minorHAnsi" w:hAnsiTheme="minorHAnsi"/>
        </w:rPr>
        <w:t>: 1</w:t>
      </w:r>
      <w:r w:rsidR="00A77C05" w:rsidRPr="001C00E2">
        <w:rPr>
          <w:rFonts w:asciiTheme="minorHAnsi" w:hAnsiTheme="minorHAnsi"/>
        </w:rPr>
        <w:t>2</w:t>
      </w:r>
      <w:r w:rsidRPr="001C00E2">
        <w:rPr>
          <w:rFonts w:asciiTheme="minorHAnsi" w:hAnsiTheme="minorHAnsi"/>
          <w:vertAlign w:val="superscript"/>
        </w:rPr>
        <w:t>de</w:t>
      </w:r>
      <w:r w:rsidRPr="001C00E2">
        <w:rPr>
          <w:rFonts w:asciiTheme="minorHAnsi" w:hAnsiTheme="minorHAnsi"/>
        </w:rPr>
        <w:t xml:space="preserve"> plaats. Team: </w:t>
      </w:r>
      <w:r w:rsidR="00A77C05" w:rsidRPr="001C00E2">
        <w:rPr>
          <w:rFonts w:asciiTheme="minorHAnsi" w:hAnsiTheme="minorHAnsi"/>
        </w:rPr>
        <w:t xml:space="preserve">Nathan </w:t>
      </w:r>
      <w:proofErr w:type="spellStart"/>
      <w:r w:rsidR="00A77C05" w:rsidRPr="001C00E2">
        <w:rPr>
          <w:rFonts w:asciiTheme="minorHAnsi" w:hAnsiTheme="minorHAnsi"/>
        </w:rPr>
        <w:t>Masset</w:t>
      </w:r>
      <w:proofErr w:type="spellEnd"/>
      <w:r w:rsidRPr="001C00E2">
        <w:rPr>
          <w:rFonts w:asciiTheme="minorHAnsi" w:hAnsiTheme="minorHAnsi"/>
        </w:rPr>
        <w:t xml:space="preserve">, </w:t>
      </w:r>
      <w:proofErr w:type="spellStart"/>
      <w:r w:rsidRPr="001C00E2">
        <w:rPr>
          <w:rFonts w:asciiTheme="minorHAnsi" w:hAnsiTheme="minorHAnsi"/>
        </w:rPr>
        <w:t>Bjarne</w:t>
      </w:r>
      <w:proofErr w:type="spellEnd"/>
      <w:r w:rsidRPr="001C00E2">
        <w:rPr>
          <w:rFonts w:asciiTheme="minorHAnsi" w:hAnsiTheme="minorHAnsi"/>
        </w:rPr>
        <w:t xml:space="preserve"> </w:t>
      </w:r>
      <w:proofErr w:type="spellStart"/>
      <w:r w:rsidRPr="001C00E2">
        <w:rPr>
          <w:rFonts w:asciiTheme="minorHAnsi" w:hAnsiTheme="minorHAnsi"/>
        </w:rPr>
        <w:t>Schaillee</w:t>
      </w:r>
      <w:proofErr w:type="spellEnd"/>
      <w:r w:rsidRPr="001C00E2">
        <w:rPr>
          <w:rFonts w:asciiTheme="minorHAnsi" w:hAnsiTheme="minorHAnsi"/>
        </w:rPr>
        <w:t xml:space="preserve">, </w:t>
      </w:r>
      <w:r w:rsidR="00A77C05" w:rsidRPr="001C00E2">
        <w:rPr>
          <w:rFonts w:asciiTheme="minorHAnsi" w:hAnsiTheme="minorHAnsi"/>
        </w:rPr>
        <w:t xml:space="preserve">Milo </w:t>
      </w:r>
      <w:proofErr w:type="spellStart"/>
      <w:r w:rsidR="00A77C05" w:rsidRPr="001C00E2">
        <w:rPr>
          <w:rFonts w:asciiTheme="minorHAnsi" w:hAnsiTheme="minorHAnsi"/>
        </w:rPr>
        <w:t>Cnudde</w:t>
      </w:r>
      <w:proofErr w:type="spellEnd"/>
      <w:r w:rsidR="00A77C05" w:rsidRPr="001C00E2">
        <w:rPr>
          <w:rFonts w:asciiTheme="minorHAnsi" w:hAnsiTheme="minorHAnsi"/>
        </w:rPr>
        <w:t xml:space="preserve">, Marie Van Riet en </w:t>
      </w:r>
      <w:r w:rsidRPr="001C00E2">
        <w:rPr>
          <w:rFonts w:asciiTheme="minorHAnsi" w:hAnsiTheme="minorHAnsi"/>
        </w:rPr>
        <w:t>Chloé Crabbé (coach: Stefan Casteleyn).</w:t>
      </w:r>
    </w:p>
    <w:p w:rsidR="00A77C05" w:rsidRPr="001C00E2" w:rsidRDefault="00A77C05" w:rsidP="005636A2">
      <w:pPr>
        <w:rPr>
          <w:rFonts w:asciiTheme="minorHAnsi" w:hAnsiTheme="minorHAnsi"/>
        </w:rPr>
      </w:pPr>
    </w:p>
    <w:p w:rsidR="00A77C05" w:rsidRPr="00654623" w:rsidRDefault="00A77C05" w:rsidP="005636A2">
      <w:pPr>
        <w:rPr>
          <w:rFonts w:asciiTheme="minorHAnsi" w:hAnsiTheme="minorHAnsi"/>
          <w:lang w:val="nl-BE"/>
        </w:rPr>
      </w:pPr>
      <w:r w:rsidRPr="001C00E2">
        <w:rPr>
          <w:rFonts w:asciiTheme="minorHAnsi" w:hAnsiTheme="minorHAnsi"/>
          <w:lang w:val="nl-BE"/>
        </w:rPr>
        <w:t xml:space="preserve">EK junioren U17: 9de plaats. </w:t>
      </w:r>
      <w:r w:rsidRPr="00654623">
        <w:rPr>
          <w:rFonts w:asciiTheme="minorHAnsi" w:hAnsiTheme="minorHAnsi"/>
          <w:lang w:val="nl-BE"/>
        </w:rPr>
        <w:t xml:space="preserve">Team: </w:t>
      </w:r>
      <w:proofErr w:type="spellStart"/>
      <w:r w:rsidRPr="00654623">
        <w:rPr>
          <w:rFonts w:asciiTheme="minorHAnsi" w:hAnsiTheme="minorHAnsi"/>
          <w:lang w:val="nl-BE"/>
        </w:rPr>
        <w:t>Thimi</w:t>
      </w:r>
      <w:proofErr w:type="spellEnd"/>
      <w:r w:rsidRPr="00654623">
        <w:rPr>
          <w:rFonts w:asciiTheme="minorHAnsi" w:hAnsiTheme="minorHAnsi"/>
          <w:lang w:val="nl-BE"/>
        </w:rPr>
        <w:t xml:space="preserve"> Christiaens, Harold </w:t>
      </w:r>
      <w:proofErr w:type="spellStart"/>
      <w:r w:rsidRPr="00654623">
        <w:rPr>
          <w:rFonts w:asciiTheme="minorHAnsi" w:hAnsiTheme="minorHAnsi"/>
          <w:lang w:val="nl-BE"/>
        </w:rPr>
        <w:t>Castiaux</w:t>
      </w:r>
      <w:proofErr w:type="spellEnd"/>
      <w:r w:rsidRPr="00654623">
        <w:rPr>
          <w:rFonts w:asciiTheme="minorHAnsi" w:hAnsiTheme="minorHAnsi"/>
          <w:lang w:val="nl-BE"/>
        </w:rPr>
        <w:t xml:space="preserve">, Marat Benoit, Marie-Amélie </w:t>
      </w:r>
      <w:proofErr w:type="spellStart"/>
      <w:r w:rsidRPr="00654623">
        <w:rPr>
          <w:rFonts w:asciiTheme="minorHAnsi" w:hAnsiTheme="minorHAnsi"/>
          <w:lang w:val="nl-BE"/>
        </w:rPr>
        <w:t>Callebaut</w:t>
      </w:r>
      <w:proofErr w:type="spellEnd"/>
      <w:r w:rsidRPr="00654623">
        <w:rPr>
          <w:rFonts w:asciiTheme="minorHAnsi" w:hAnsiTheme="minorHAnsi"/>
          <w:lang w:val="nl-BE"/>
        </w:rPr>
        <w:t xml:space="preserve"> en Laura </w:t>
      </w:r>
      <w:proofErr w:type="spellStart"/>
      <w:r w:rsidRPr="00654623">
        <w:rPr>
          <w:rFonts w:asciiTheme="minorHAnsi" w:hAnsiTheme="minorHAnsi"/>
          <w:lang w:val="nl-BE"/>
        </w:rPr>
        <w:t>Deruyck</w:t>
      </w:r>
      <w:proofErr w:type="spellEnd"/>
      <w:r w:rsidRPr="00654623">
        <w:rPr>
          <w:rFonts w:asciiTheme="minorHAnsi" w:hAnsiTheme="minorHAnsi"/>
          <w:lang w:val="nl-BE"/>
        </w:rPr>
        <w:t xml:space="preserve"> (coach: Stefan Casteleyn). </w:t>
      </w:r>
    </w:p>
    <w:p w:rsidR="00A77C05" w:rsidRPr="00654623" w:rsidRDefault="00A77C05" w:rsidP="005636A2">
      <w:pPr>
        <w:rPr>
          <w:rFonts w:asciiTheme="minorHAnsi" w:hAnsiTheme="minorHAnsi"/>
          <w:lang w:val="nl-BE"/>
        </w:rPr>
      </w:pPr>
    </w:p>
    <w:p w:rsidR="00A77C05" w:rsidRPr="001C00E2" w:rsidRDefault="00A77C05" w:rsidP="005636A2">
      <w:pPr>
        <w:rPr>
          <w:rFonts w:asciiTheme="minorHAnsi" w:hAnsiTheme="minorHAnsi"/>
          <w:lang w:val="nl-BE"/>
        </w:rPr>
      </w:pPr>
      <w:r w:rsidRPr="001C00E2">
        <w:rPr>
          <w:rFonts w:asciiTheme="minorHAnsi" w:hAnsiTheme="minorHAnsi"/>
          <w:lang w:val="nl-BE"/>
        </w:rPr>
        <w:t xml:space="preserve">EK junioren U19: om budgettaire redenen werd er geen ploeg gestuurd. </w:t>
      </w:r>
    </w:p>
    <w:p w:rsidR="005636A2" w:rsidRPr="001C00E2" w:rsidRDefault="005636A2" w:rsidP="005636A2">
      <w:pPr>
        <w:rPr>
          <w:rFonts w:asciiTheme="minorHAnsi" w:hAnsiTheme="minorHAnsi"/>
          <w:lang w:val="nl-BE"/>
        </w:rPr>
      </w:pPr>
    </w:p>
    <w:p w:rsidR="005636A2" w:rsidRPr="001C00E2" w:rsidRDefault="005636A2" w:rsidP="005636A2">
      <w:pPr>
        <w:rPr>
          <w:rFonts w:asciiTheme="minorHAnsi" w:hAnsiTheme="minorHAnsi"/>
          <w:lang w:val="nl-BE"/>
        </w:rPr>
      </w:pPr>
      <w:r w:rsidRPr="001C00E2">
        <w:rPr>
          <w:rFonts w:asciiTheme="minorHAnsi" w:hAnsiTheme="minorHAnsi"/>
          <w:lang w:val="nl-BE"/>
        </w:rPr>
        <w:t>EK individuelen</w:t>
      </w:r>
      <w:r w:rsidR="00A77C05" w:rsidRPr="001C00E2">
        <w:rPr>
          <w:rFonts w:asciiTheme="minorHAnsi" w:hAnsiTheme="minorHAnsi"/>
          <w:lang w:val="nl-BE"/>
        </w:rPr>
        <w:t>: Nele Gilis,</w:t>
      </w:r>
      <w:r w:rsidRPr="001C00E2">
        <w:rPr>
          <w:rFonts w:asciiTheme="minorHAnsi" w:hAnsiTheme="minorHAnsi"/>
          <w:lang w:val="nl-BE"/>
        </w:rPr>
        <w:t xml:space="preserve"> Tinne Gilis</w:t>
      </w:r>
      <w:r w:rsidR="00A77C05" w:rsidRPr="001C00E2">
        <w:rPr>
          <w:rFonts w:asciiTheme="minorHAnsi" w:hAnsiTheme="minorHAnsi"/>
          <w:lang w:val="nl-BE"/>
        </w:rPr>
        <w:t xml:space="preserve"> en Jan Van den Herrewegen hebben </w:t>
      </w:r>
      <w:r w:rsidRPr="001C00E2">
        <w:rPr>
          <w:rFonts w:asciiTheme="minorHAnsi" w:hAnsiTheme="minorHAnsi"/>
          <w:lang w:val="nl-BE"/>
        </w:rPr>
        <w:t>mooie prestatie</w:t>
      </w:r>
      <w:r w:rsidR="00A77C05" w:rsidRPr="001C00E2">
        <w:rPr>
          <w:rFonts w:asciiTheme="minorHAnsi" w:hAnsiTheme="minorHAnsi"/>
          <w:lang w:val="nl-BE"/>
        </w:rPr>
        <w:t>s</w:t>
      </w:r>
      <w:r w:rsidRPr="001C00E2">
        <w:rPr>
          <w:rFonts w:asciiTheme="minorHAnsi" w:hAnsiTheme="minorHAnsi"/>
          <w:lang w:val="nl-BE"/>
        </w:rPr>
        <w:t xml:space="preserve"> neergezet op het Europees Individueel Kampioenschap</w:t>
      </w:r>
      <w:r w:rsidR="00A77C05" w:rsidRPr="001C00E2">
        <w:rPr>
          <w:rFonts w:asciiTheme="minorHAnsi" w:hAnsiTheme="minorHAnsi"/>
          <w:lang w:val="nl-BE"/>
        </w:rPr>
        <w:t xml:space="preserve"> in Oostenrijk</w:t>
      </w:r>
      <w:r w:rsidRPr="001C00E2">
        <w:rPr>
          <w:rFonts w:asciiTheme="minorHAnsi" w:hAnsiTheme="minorHAnsi"/>
          <w:lang w:val="nl-BE"/>
        </w:rPr>
        <w:t>. Nele werd 3</w:t>
      </w:r>
      <w:r w:rsidRPr="001C00E2">
        <w:rPr>
          <w:rFonts w:asciiTheme="minorHAnsi" w:hAnsiTheme="minorHAnsi"/>
          <w:vertAlign w:val="superscript"/>
          <w:lang w:val="nl-BE"/>
        </w:rPr>
        <w:t>de</w:t>
      </w:r>
      <w:r w:rsidR="00A77C05" w:rsidRPr="001C00E2">
        <w:rPr>
          <w:rFonts w:asciiTheme="minorHAnsi" w:hAnsiTheme="minorHAnsi"/>
          <w:vertAlign w:val="superscript"/>
          <w:lang w:val="nl-BE"/>
        </w:rPr>
        <w:t xml:space="preserve">, </w:t>
      </w:r>
      <w:r w:rsidRPr="001C00E2">
        <w:rPr>
          <w:rFonts w:asciiTheme="minorHAnsi" w:hAnsiTheme="minorHAnsi"/>
          <w:lang w:val="nl-BE"/>
        </w:rPr>
        <w:t xml:space="preserve"> Tinne </w:t>
      </w:r>
      <w:r w:rsidR="00A77C05" w:rsidRPr="001C00E2">
        <w:rPr>
          <w:rFonts w:asciiTheme="minorHAnsi" w:hAnsiTheme="minorHAnsi"/>
          <w:lang w:val="nl-BE"/>
        </w:rPr>
        <w:t>4</w:t>
      </w:r>
      <w:r w:rsidR="00A77C05" w:rsidRPr="001C00E2">
        <w:rPr>
          <w:rFonts w:asciiTheme="minorHAnsi" w:hAnsiTheme="minorHAnsi"/>
          <w:vertAlign w:val="superscript"/>
          <w:lang w:val="nl-BE"/>
        </w:rPr>
        <w:t>de</w:t>
      </w:r>
      <w:r w:rsidR="00A77C05" w:rsidRPr="001C00E2">
        <w:rPr>
          <w:rFonts w:asciiTheme="minorHAnsi" w:hAnsiTheme="minorHAnsi"/>
          <w:lang w:val="nl-BE"/>
        </w:rPr>
        <w:t xml:space="preserve"> en Jan 5de</w:t>
      </w:r>
      <w:r w:rsidRPr="001C00E2">
        <w:rPr>
          <w:rFonts w:asciiTheme="minorHAnsi" w:hAnsiTheme="minorHAnsi"/>
          <w:lang w:val="nl-BE"/>
        </w:rPr>
        <w:t>.</w:t>
      </w:r>
      <w:r w:rsidR="00A77C05" w:rsidRPr="001C00E2">
        <w:rPr>
          <w:rFonts w:asciiTheme="minorHAnsi" w:hAnsiTheme="minorHAnsi"/>
          <w:lang w:val="nl-BE"/>
        </w:rPr>
        <w:t xml:space="preserve"> Joeri Hapers werd 15</w:t>
      </w:r>
      <w:r w:rsidR="00A77C05" w:rsidRPr="001C00E2">
        <w:rPr>
          <w:rFonts w:asciiTheme="minorHAnsi" w:hAnsiTheme="minorHAnsi"/>
          <w:vertAlign w:val="superscript"/>
          <w:lang w:val="nl-BE"/>
        </w:rPr>
        <w:t>de</w:t>
      </w:r>
      <w:r w:rsidR="00A77C05" w:rsidRPr="001C00E2">
        <w:rPr>
          <w:rFonts w:asciiTheme="minorHAnsi" w:hAnsiTheme="minorHAnsi"/>
          <w:lang w:val="nl-BE"/>
        </w:rPr>
        <w:t xml:space="preserve">. </w:t>
      </w:r>
      <w:r w:rsidRPr="001C00E2">
        <w:rPr>
          <w:rFonts w:asciiTheme="minorHAnsi" w:hAnsiTheme="minorHAnsi"/>
          <w:lang w:val="nl-BE"/>
        </w:rPr>
        <w:t xml:space="preserve"> </w:t>
      </w:r>
    </w:p>
    <w:p w:rsidR="005636A2" w:rsidRPr="001C00E2" w:rsidRDefault="005636A2" w:rsidP="005636A2">
      <w:pPr>
        <w:rPr>
          <w:rFonts w:asciiTheme="minorHAnsi" w:hAnsiTheme="minorHAnsi"/>
          <w:lang w:val="nl-BE"/>
        </w:rPr>
      </w:pPr>
    </w:p>
    <w:p w:rsidR="005636A2" w:rsidRPr="001C00E2" w:rsidRDefault="005636A2" w:rsidP="005636A2">
      <w:pPr>
        <w:widowControl/>
        <w:rPr>
          <w:rFonts w:asciiTheme="minorHAnsi" w:hAnsiTheme="minorHAnsi"/>
          <w:b/>
          <w:bCs/>
          <w:u w:val="single"/>
        </w:rPr>
      </w:pPr>
      <w:r w:rsidRPr="001C00E2">
        <w:rPr>
          <w:rFonts w:asciiTheme="minorHAnsi" w:hAnsiTheme="minorHAnsi"/>
          <w:b/>
          <w:bCs/>
          <w:u w:val="single"/>
        </w:rPr>
        <w:br w:type="page"/>
      </w:r>
    </w:p>
    <w:p w:rsidR="005636A2" w:rsidRPr="001C00E2" w:rsidRDefault="00A77C05" w:rsidP="005636A2">
      <w:pPr>
        <w:rPr>
          <w:rFonts w:asciiTheme="minorHAnsi" w:hAnsiTheme="minorHAnsi"/>
          <w:b/>
          <w:bCs/>
          <w:color w:val="365F91" w:themeColor="accent1" w:themeShade="BF"/>
        </w:rPr>
      </w:pPr>
      <w:r w:rsidRPr="001C00E2">
        <w:rPr>
          <w:rFonts w:asciiTheme="minorHAnsi" w:hAnsiTheme="minorHAnsi"/>
          <w:b/>
          <w:bCs/>
          <w:color w:val="365F91" w:themeColor="accent1" w:themeShade="BF"/>
        </w:rPr>
        <w:lastRenderedPageBreak/>
        <w:t>Resultaten topsporters in 2018</w:t>
      </w:r>
    </w:p>
    <w:p w:rsidR="005636A2" w:rsidRPr="001C00E2" w:rsidRDefault="005636A2" w:rsidP="005636A2">
      <w:pPr>
        <w:pStyle w:val="Plattetekst"/>
        <w:jc w:val="left"/>
        <w:rPr>
          <w:rFonts w:asciiTheme="minorHAnsi" w:hAnsiTheme="minorHAnsi"/>
          <w:lang w:val="nl-BE"/>
        </w:rPr>
      </w:pPr>
    </w:p>
    <w:p w:rsidR="00A04938" w:rsidRPr="001C00E2" w:rsidRDefault="005636A2" w:rsidP="005636A2">
      <w:pPr>
        <w:pStyle w:val="Plattetekst"/>
        <w:jc w:val="left"/>
        <w:rPr>
          <w:rFonts w:asciiTheme="minorHAnsi" w:hAnsiTheme="minorHAnsi"/>
          <w:lang w:val="nl-BE"/>
        </w:rPr>
      </w:pPr>
      <w:r w:rsidRPr="001C00E2">
        <w:rPr>
          <w:rFonts w:asciiTheme="minorHAnsi" w:hAnsiTheme="minorHAnsi"/>
          <w:lang w:val="nl-BE"/>
        </w:rPr>
        <w:t xml:space="preserve">Op de PSA </w:t>
      </w:r>
      <w:proofErr w:type="spellStart"/>
      <w:r w:rsidRPr="001C00E2">
        <w:rPr>
          <w:rFonts w:asciiTheme="minorHAnsi" w:hAnsiTheme="minorHAnsi"/>
          <w:lang w:val="nl-BE"/>
        </w:rPr>
        <w:t>rankings</w:t>
      </w:r>
      <w:proofErr w:type="spellEnd"/>
      <w:r w:rsidRPr="001C00E2">
        <w:rPr>
          <w:rFonts w:asciiTheme="minorHAnsi" w:hAnsiTheme="minorHAnsi"/>
          <w:lang w:val="nl-BE"/>
        </w:rPr>
        <w:t xml:space="preserve"> </w:t>
      </w:r>
      <w:r w:rsidR="00A77C05" w:rsidRPr="001C00E2">
        <w:rPr>
          <w:rFonts w:asciiTheme="minorHAnsi" w:hAnsiTheme="minorHAnsi"/>
          <w:lang w:val="nl-BE"/>
        </w:rPr>
        <w:t>bekleden onze atleten de volgende plaatsen</w:t>
      </w:r>
      <w:r w:rsidRPr="001C00E2">
        <w:rPr>
          <w:rFonts w:asciiTheme="minorHAnsi" w:hAnsiTheme="minorHAnsi"/>
          <w:lang w:val="nl-BE"/>
        </w:rPr>
        <w:t>:</w:t>
      </w:r>
    </w:p>
    <w:p w:rsidR="005636A2" w:rsidRPr="001C00E2" w:rsidRDefault="005636A2" w:rsidP="002575E5">
      <w:pPr>
        <w:pStyle w:val="Plattetekst"/>
        <w:numPr>
          <w:ilvl w:val="0"/>
          <w:numId w:val="20"/>
        </w:numPr>
        <w:jc w:val="left"/>
        <w:rPr>
          <w:rFonts w:asciiTheme="minorHAnsi" w:hAnsiTheme="minorHAnsi"/>
          <w:lang w:val="nl-BE"/>
        </w:rPr>
      </w:pPr>
      <w:r w:rsidRPr="001C00E2">
        <w:rPr>
          <w:rFonts w:asciiTheme="minorHAnsi" w:hAnsiTheme="minorHAnsi"/>
          <w:lang w:val="nl-BE"/>
        </w:rPr>
        <w:t xml:space="preserve">Nele Gilis: </w:t>
      </w:r>
      <w:r w:rsidR="00A91EA7" w:rsidRPr="001C00E2">
        <w:rPr>
          <w:rFonts w:asciiTheme="minorHAnsi" w:hAnsiTheme="minorHAnsi"/>
          <w:lang w:val="nl-BE"/>
        </w:rPr>
        <w:t>in december 2018 stond Nele 32</w:t>
      </w:r>
      <w:r w:rsidR="00A91EA7" w:rsidRPr="001C00E2">
        <w:rPr>
          <w:rFonts w:asciiTheme="minorHAnsi" w:hAnsiTheme="minorHAnsi"/>
          <w:vertAlign w:val="superscript"/>
          <w:lang w:val="nl-BE"/>
        </w:rPr>
        <w:t>ste</w:t>
      </w:r>
      <w:r w:rsidR="00A91EA7" w:rsidRPr="001C00E2">
        <w:rPr>
          <w:rFonts w:asciiTheme="minorHAnsi" w:hAnsiTheme="minorHAnsi"/>
          <w:lang w:val="nl-BE"/>
        </w:rPr>
        <w:t xml:space="preserve"> en momenteel (februari 2019) staat ze op de </w:t>
      </w:r>
      <w:r w:rsidR="00A77C05" w:rsidRPr="001C00E2">
        <w:rPr>
          <w:rFonts w:asciiTheme="minorHAnsi" w:hAnsiTheme="minorHAnsi"/>
          <w:lang w:val="nl-BE"/>
        </w:rPr>
        <w:t>27</w:t>
      </w:r>
      <w:r w:rsidR="00A77C05" w:rsidRPr="001C00E2">
        <w:rPr>
          <w:rFonts w:asciiTheme="minorHAnsi" w:hAnsiTheme="minorHAnsi"/>
          <w:vertAlign w:val="superscript"/>
          <w:lang w:val="nl-BE"/>
        </w:rPr>
        <w:t>ste</w:t>
      </w:r>
      <w:r w:rsidR="00A77C05" w:rsidRPr="001C00E2">
        <w:rPr>
          <w:rFonts w:asciiTheme="minorHAnsi" w:hAnsiTheme="minorHAnsi"/>
          <w:lang w:val="nl-BE"/>
        </w:rPr>
        <w:t xml:space="preserve"> plaats</w:t>
      </w:r>
      <w:r w:rsidR="00A91EA7" w:rsidRPr="001C00E2">
        <w:rPr>
          <w:rFonts w:asciiTheme="minorHAnsi" w:hAnsiTheme="minorHAnsi"/>
          <w:lang w:val="nl-BE"/>
        </w:rPr>
        <w:t xml:space="preserve">. </w:t>
      </w:r>
    </w:p>
    <w:p w:rsidR="00A91EA7" w:rsidRPr="001C00E2" w:rsidRDefault="005636A2" w:rsidP="002575E5">
      <w:pPr>
        <w:pStyle w:val="Plattetekst"/>
        <w:numPr>
          <w:ilvl w:val="0"/>
          <w:numId w:val="20"/>
        </w:numPr>
        <w:jc w:val="left"/>
        <w:rPr>
          <w:rFonts w:asciiTheme="minorHAnsi" w:hAnsiTheme="minorHAnsi"/>
          <w:lang w:val="nl-BE"/>
        </w:rPr>
      </w:pPr>
      <w:r w:rsidRPr="001C00E2">
        <w:rPr>
          <w:rFonts w:asciiTheme="minorHAnsi" w:hAnsiTheme="minorHAnsi"/>
          <w:lang w:val="nl-BE"/>
        </w:rPr>
        <w:t>Tinne Gilis:</w:t>
      </w:r>
      <w:r w:rsidR="00A91EA7" w:rsidRPr="001C00E2">
        <w:rPr>
          <w:rFonts w:asciiTheme="minorHAnsi" w:hAnsiTheme="minorHAnsi"/>
          <w:lang w:val="nl-BE"/>
        </w:rPr>
        <w:t xml:space="preserve"> in december 2018 stond Tinne 45</w:t>
      </w:r>
      <w:r w:rsidR="00A91EA7" w:rsidRPr="001C00E2">
        <w:rPr>
          <w:rFonts w:asciiTheme="minorHAnsi" w:hAnsiTheme="minorHAnsi"/>
          <w:vertAlign w:val="superscript"/>
          <w:lang w:val="nl-BE"/>
        </w:rPr>
        <w:t>ste</w:t>
      </w:r>
      <w:r w:rsidR="00A91EA7" w:rsidRPr="001C00E2">
        <w:rPr>
          <w:rFonts w:asciiTheme="minorHAnsi" w:hAnsiTheme="minorHAnsi"/>
          <w:lang w:val="nl-BE"/>
        </w:rPr>
        <w:t xml:space="preserve">  en momenteel (februari 2019) staat ze op de 42</w:t>
      </w:r>
      <w:r w:rsidR="00A91EA7" w:rsidRPr="001C00E2">
        <w:rPr>
          <w:rFonts w:asciiTheme="minorHAnsi" w:hAnsiTheme="minorHAnsi"/>
          <w:vertAlign w:val="superscript"/>
          <w:lang w:val="nl-BE"/>
        </w:rPr>
        <w:t>ste</w:t>
      </w:r>
      <w:r w:rsidR="00A91EA7" w:rsidRPr="001C00E2">
        <w:rPr>
          <w:rFonts w:asciiTheme="minorHAnsi" w:hAnsiTheme="minorHAnsi"/>
          <w:lang w:val="nl-BE"/>
        </w:rPr>
        <w:t xml:space="preserve"> plaats. </w:t>
      </w:r>
    </w:p>
    <w:p w:rsidR="00A91EA7" w:rsidRPr="001C00E2" w:rsidRDefault="005636A2" w:rsidP="002575E5">
      <w:pPr>
        <w:pStyle w:val="Plattetekst"/>
        <w:numPr>
          <w:ilvl w:val="0"/>
          <w:numId w:val="20"/>
        </w:numPr>
        <w:jc w:val="left"/>
        <w:rPr>
          <w:rFonts w:asciiTheme="minorHAnsi" w:hAnsiTheme="minorHAnsi"/>
          <w:lang w:val="nl-BE"/>
        </w:rPr>
      </w:pPr>
      <w:r w:rsidRPr="001C00E2">
        <w:rPr>
          <w:rFonts w:asciiTheme="minorHAnsi" w:hAnsiTheme="minorHAnsi"/>
          <w:lang w:val="nl-BE"/>
        </w:rPr>
        <w:t xml:space="preserve">Jan Van den Herrewegen: </w:t>
      </w:r>
      <w:r w:rsidR="00A91EA7" w:rsidRPr="001C00E2">
        <w:rPr>
          <w:rFonts w:asciiTheme="minorHAnsi" w:hAnsiTheme="minorHAnsi"/>
          <w:lang w:val="nl-BE"/>
        </w:rPr>
        <w:t>in december 2018 stond Jan 93</w:t>
      </w:r>
      <w:r w:rsidR="00A91EA7" w:rsidRPr="001C00E2">
        <w:rPr>
          <w:rFonts w:asciiTheme="minorHAnsi" w:hAnsiTheme="minorHAnsi"/>
          <w:vertAlign w:val="superscript"/>
          <w:lang w:val="nl-BE"/>
        </w:rPr>
        <w:t>ste</w:t>
      </w:r>
      <w:r w:rsidR="00A91EA7" w:rsidRPr="001C00E2">
        <w:rPr>
          <w:rFonts w:asciiTheme="minorHAnsi" w:hAnsiTheme="minorHAnsi"/>
          <w:lang w:val="nl-BE"/>
        </w:rPr>
        <w:t xml:space="preserve"> en momenteel (februari 2019) staat ze op de 90ste plaats. </w:t>
      </w:r>
    </w:p>
    <w:p w:rsidR="00A91EA7" w:rsidRPr="001C00E2" w:rsidRDefault="005636A2" w:rsidP="002575E5">
      <w:pPr>
        <w:pStyle w:val="Plattetekst"/>
        <w:numPr>
          <w:ilvl w:val="0"/>
          <w:numId w:val="20"/>
        </w:numPr>
        <w:jc w:val="left"/>
        <w:rPr>
          <w:rFonts w:asciiTheme="minorHAnsi" w:hAnsiTheme="minorHAnsi"/>
          <w:lang w:val="nl-BE"/>
        </w:rPr>
      </w:pPr>
      <w:r w:rsidRPr="001C00E2">
        <w:rPr>
          <w:rFonts w:asciiTheme="minorHAnsi" w:hAnsiTheme="minorHAnsi"/>
          <w:lang w:val="nl-BE"/>
        </w:rPr>
        <w:t xml:space="preserve">Joeri Hapers: </w:t>
      </w:r>
      <w:r w:rsidR="00A91EA7" w:rsidRPr="001C00E2">
        <w:rPr>
          <w:rFonts w:asciiTheme="minorHAnsi" w:hAnsiTheme="minorHAnsi"/>
          <w:lang w:val="nl-BE"/>
        </w:rPr>
        <w:t>in december 2018 stond Joeri 145</w:t>
      </w:r>
      <w:r w:rsidR="00A91EA7" w:rsidRPr="001C00E2">
        <w:rPr>
          <w:rFonts w:asciiTheme="minorHAnsi" w:hAnsiTheme="minorHAnsi"/>
          <w:vertAlign w:val="superscript"/>
          <w:lang w:val="nl-BE"/>
        </w:rPr>
        <w:t>ste</w:t>
      </w:r>
      <w:r w:rsidR="00A91EA7" w:rsidRPr="001C00E2">
        <w:rPr>
          <w:rFonts w:asciiTheme="minorHAnsi" w:hAnsiTheme="minorHAnsi"/>
          <w:lang w:val="nl-BE"/>
        </w:rPr>
        <w:t xml:space="preserve"> en momenteel (februari 2019) staat ze op de 140</w:t>
      </w:r>
      <w:r w:rsidR="00A91EA7" w:rsidRPr="001C00E2">
        <w:rPr>
          <w:rFonts w:asciiTheme="minorHAnsi" w:hAnsiTheme="minorHAnsi"/>
          <w:vertAlign w:val="superscript"/>
          <w:lang w:val="nl-BE"/>
        </w:rPr>
        <w:t>ste</w:t>
      </w:r>
      <w:r w:rsidR="00A91EA7" w:rsidRPr="001C00E2">
        <w:rPr>
          <w:rFonts w:asciiTheme="minorHAnsi" w:hAnsiTheme="minorHAnsi"/>
          <w:lang w:val="nl-BE"/>
        </w:rPr>
        <w:t xml:space="preserve"> plaats. </w:t>
      </w:r>
    </w:p>
    <w:p w:rsidR="005636A2" w:rsidRPr="001C00E2" w:rsidRDefault="005636A2" w:rsidP="00A91EA7">
      <w:pPr>
        <w:pStyle w:val="Plattetekst"/>
        <w:ind w:left="720"/>
        <w:jc w:val="left"/>
        <w:rPr>
          <w:rFonts w:asciiTheme="minorHAnsi" w:hAnsiTheme="minorHAnsi"/>
          <w:lang w:val="nl-BE"/>
        </w:rPr>
      </w:pPr>
    </w:p>
    <w:p w:rsidR="005636A2" w:rsidRPr="001C00E2" w:rsidRDefault="00A77C05" w:rsidP="005636A2">
      <w:pPr>
        <w:pStyle w:val="Plattetekst"/>
        <w:jc w:val="left"/>
        <w:rPr>
          <w:rFonts w:asciiTheme="minorHAnsi" w:hAnsiTheme="minorHAnsi"/>
          <w:lang w:val="nl-BE"/>
        </w:rPr>
      </w:pPr>
      <w:r w:rsidRPr="001C00E2">
        <w:rPr>
          <w:rFonts w:asciiTheme="minorHAnsi" w:hAnsiTheme="minorHAnsi"/>
          <w:lang w:val="nl-BE"/>
        </w:rPr>
        <w:t>In 2018</w:t>
      </w:r>
      <w:r w:rsidR="005636A2" w:rsidRPr="001C00E2">
        <w:rPr>
          <w:rFonts w:asciiTheme="minorHAnsi" w:hAnsiTheme="minorHAnsi"/>
          <w:lang w:val="nl-BE"/>
        </w:rPr>
        <w:t xml:space="preserve"> kregen wij financiële steun van Sport Vlaanderen voor de uitbouw van de internationale carrière van Nele </w:t>
      </w:r>
      <w:r w:rsidRPr="001C00E2">
        <w:rPr>
          <w:rFonts w:asciiTheme="minorHAnsi" w:hAnsiTheme="minorHAnsi"/>
          <w:lang w:val="nl-BE"/>
        </w:rPr>
        <w:t>Gilis, Tinne Gilis en Jan Van den Herrewegen.</w:t>
      </w:r>
    </w:p>
    <w:p w:rsidR="005636A2" w:rsidRPr="001C00E2" w:rsidRDefault="005636A2" w:rsidP="005636A2">
      <w:pPr>
        <w:pStyle w:val="Plattetekst"/>
        <w:jc w:val="left"/>
        <w:rPr>
          <w:rFonts w:asciiTheme="minorHAnsi" w:hAnsiTheme="minorHAnsi"/>
        </w:rPr>
      </w:pPr>
    </w:p>
    <w:p w:rsidR="005636A2" w:rsidRPr="001C00E2" w:rsidRDefault="005636A2" w:rsidP="005636A2">
      <w:pPr>
        <w:rPr>
          <w:rFonts w:asciiTheme="minorHAnsi" w:hAnsiTheme="minorHAnsi"/>
          <w:color w:val="365F91" w:themeColor="accent1" w:themeShade="BF"/>
        </w:rPr>
      </w:pPr>
      <w:r w:rsidRPr="001C00E2">
        <w:rPr>
          <w:rFonts w:asciiTheme="minorHAnsi" w:hAnsiTheme="minorHAnsi"/>
          <w:b/>
          <w:bCs/>
          <w:color w:val="365F91" w:themeColor="accent1" w:themeShade="BF"/>
        </w:rPr>
        <w:t>Organisatie van internationale co</w:t>
      </w:r>
      <w:r w:rsidR="00A92C8D" w:rsidRPr="001C00E2">
        <w:rPr>
          <w:rFonts w:asciiTheme="minorHAnsi" w:hAnsiTheme="minorHAnsi"/>
          <w:b/>
          <w:bCs/>
          <w:color w:val="365F91" w:themeColor="accent1" w:themeShade="BF"/>
        </w:rPr>
        <w:t xml:space="preserve">mpetities in Vlaanderen. </w:t>
      </w:r>
    </w:p>
    <w:p w:rsidR="005636A2" w:rsidRPr="001C00E2" w:rsidRDefault="005636A2" w:rsidP="005636A2">
      <w:pPr>
        <w:rPr>
          <w:rFonts w:asciiTheme="minorHAnsi" w:hAnsiTheme="minorHAnsi"/>
        </w:rPr>
      </w:pPr>
    </w:p>
    <w:p w:rsidR="005636A2" w:rsidRPr="001C00E2" w:rsidRDefault="005636A2" w:rsidP="005636A2">
      <w:pPr>
        <w:pStyle w:val="Kop1"/>
        <w:jc w:val="left"/>
        <w:rPr>
          <w:rFonts w:asciiTheme="minorHAnsi" w:hAnsiTheme="minorHAnsi"/>
          <w:b/>
          <w:bCs/>
          <w:color w:val="365F91" w:themeColor="accent1" w:themeShade="BF"/>
          <w:sz w:val="24"/>
          <w:szCs w:val="24"/>
        </w:rPr>
      </w:pPr>
      <w:r w:rsidRPr="001C00E2">
        <w:rPr>
          <w:rFonts w:asciiTheme="minorHAnsi" w:hAnsiTheme="minorHAnsi"/>
          <w:b/>
          <w:bCs/>
          <w:color w:val="365F91" w:themeColor="accent1" w:themeShade="BF"/>
          <w:sz w:val="24"/>
          <w:szCs w:val="24"/>
        </w:rPr>
        <w:t>Strategische doelstellingen en objectieven</w:t>
      </w:r>
    </w:p>
    <w:p w:rsidR="005636A2" w:rsidRPr="001C00E2" w:rsidRDefault="005636A2" w:rsidP="005636A2">
      <w:pPr>
        <w:rPr>
          <w:rFonts w:asciiTheme="minorHAnsi" w:eastAsiaTheme="minorHAnsi" w:hAnsiTheme="minorHAnsi"/>
          <w:szCs w:val="24"/>
        </w:rPr>
      </w:pPr>
      <w:r w:rsidRPr="001C00E2">
        <w:rPr>
          <w:rFonts w:asciiTheme="minorHAnsi" w:hAnsiTheme="minorHAnsi"/>
        </w:rPr>
        <w:t xml:space="preserve">De Federatie voorziet in haar beleidsplan om regelmatig een internationaal kampioenschap te organiseren. Door het wegvallen van de subsidies voor topsport is dit niet zo evident. </w:t>
      </w:r>
    </w:p>
    <w:p w:rsidR="005636A2" w:rsidRPr="001C00E2" w:rsidRDefault="005636A2" w:rsidP="005636A2">
      <w:pPr>
        <w:rPr>
          <w:rFonts w:asciiTheme="minorHAnsi" w:hAnsiTheme="minorHAnsi"/>
        </w:rPr>
      </w:pPr>
    </w:p>
    <w:p w:rsidR="005636A2" w:rsidRPr="001C00E2" w:rsidRDefault="005636A2" w:rsidP="005636A2">
      <w:pPr>
        <w:rPr>
          <w:rFonts w:asciiTheme="minorHAnsi" w:hAnsiTheme="minorHAnsi"/>
        </w:rPr>
      </w:pPr>
      <w:r w:rsidRPr="001C00E2">
        <w:rPr>
          <w:rFonts w:asciiTheme="minorHAnsi" w:hAnsiTheme="minorHAnsi"/>
        </w:rPr>
        <w:t xml:space="preserve">In het verleden organiseerde </w:t>
      </w:r>
      <w:r w:rsidR="009E6DE7" w:rsidRPr="001C00E2">
        <w:rPr>
          <w:rFonts w:asciiTheme="minorHAnsi" w:hAnsiTheme="minorHAnsi"/>
        </w:rPr>
        <w:t>Squash Vlaanderen</w:t>
      </w:r>
      <w:r w:rsidRPr="001C00E2">
        <w:rPr>
          <w:rFonts w:asciiTheme="minorHAnsi" w:hAnsiTheme="minorHAnsi"/>
        </w:rPr>
        <w:t>:</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de Europese Kampioenschappen voor junioren in 2004</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het W.K. voor meisjes -19 jaar in 2005</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het Europees Kampioenschap individueel en teams -19 jaar in 2007</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het Europees Individueel Kampioenschap in 2009</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het WK jongens -19 jaar in 2011</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het Europees Individueel Kampioenschap in 2013</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het EK-15/-17 in 2016.</w:t>
      </w:r>
    </w:p>
    <w:p w:rsidR="005636A2" w:rsidRPr="001C00E2" w:rsidRDefault="005636A2" w:rsidP="002575E5">
      <w:pPr>
        <w:pStyle w:val="Lijstalinea"/>
        <w:numPr>
          <w:ilvl w:val="0"/>
          <w:numId w:val="18"/>
        </w:numPr>
        <w:rPr>
          <w:rFonts w:asciiTheme="minorHAnsi" w:hAnsiTheme="minorHAnsi"/>
        </w:rPr>
      </w:pPr>
      <w:r w:rsidRPr="001C00E2">
        <w:rPr>
          <w:rFonts w:asciiTheme="minorHAnsi" w:hAnsiTheme="minorHAnsi"/>
        </w:rPr>
        <w:t xml:space="preserve">Een Masters tornooi dat deel uitmaakt van het Europees Masters circuit in 2016. </w:t>
      </w:r>
    </w:p>
    <w:p w:rsidR="00A77C05" w:rsidRPr="001C00E2" w:rsidRDefault="00A77C05" w:rsidP="002575E5">
      <w:pPr>
        <w:pStyle w:val="Lijstalinea"/>
        <w:numPr>
          <w:ilvl w:val="0"/>
          <w:numId w:val="18"/>
        </w:numPr>
        <w:rPr>
          <w:rFonts w:asciiTheme="minorHAnsi" w:hAnsiTheme="minorHAnsi"/>
        </w:rPr>
      </w:pPr>
      <w:r w:rsidRPr="001C00E2">
        <w:rPr>
          <w:rFonts w:asciiTheme="minorHAnsi" w:hAnsiTheme="minorHAnsi"/>
        </w:rPr>
        <w:t xml:space="preserve">Een Masters tornooi dat deel uitmaakt van het Europees Masters circuit in 2018. </w:t>
      </w:r>
    </w:p>
    <w:p w:rsidR="005636A2" w:rsidRPr="001C00E2" w:rsidRDefault="005636A2" w:rsidP="005636A2">
      <w:pPr>
        <w:rPr>
          <w:rFonts w:asciiTheme="minorHAnsi" w:hAnsiTheme="minorHAnsi"/>
        </w:rPr>
      </w:pPr>
    </w:p>
    <w:p w:rsidR="00A04938" w:rsidRPr="001C00E2" w:rsidRDefault="00A04938">
      <w:pPr>
        <w:widowControl/>
        <w:rPr>
          <w:rFonts w:asciiTheme="minorHAnsi" w:hAnsiTheme="minorHAnsi"/>
        </w:rPr>
      </w:pPr>
    </w:p>
    <w:p w:rsidR="005636A2" w:rsidRPr="001C00E2" w:rsidRDefault="005636A2" w:rsidP="005636A2">
      <w:pPr>
        <w:rPr>
          <w:rFonts w:asciiTheme="minorHAnsi" w:hAnsiTheme="minorHAnsi"/>
        </w:rPr>
      </w:pPr>
    </w:p>
    <w:p w:rsidR="00BF3C3B" w:rsidRPr="001C00E2" w:rsidRDefault="00BF3C3B" w:rsidP="00BF3C3B">
      <w:pPr>
        <w:widowControl/>
        <w:rPr>
          <w:rFonts w:asciiTheme="minorHAnsi" w:hAnsiTheme="minorHAnsi" w:cs="Arial"/>
          <w:lang w:val="nl-BE" w:eastAsia="nl-BE"/>
        </w:rPr>
      </w:pPr>
    </w:p>
    <w:sectPr w:rsidR="00BF3C3B" w:rsidRPr="001C00E2" w:rsidSect="00406C3C">
      <w:footerReference w:type="even" r:id="rId12"/>
      <w:footerReference w:type="default" r:id="rId13"/>
      <w:endnotePr>
        <w:numFmt w:val="decimal"/>
      </w:endnotePr>
      <w:pgSz w:w="11906" w:h="16838"/>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7BD" w:rsidRDefault="008467BD">
      <w:pPr>
        <w:spacing w:line="20" w:lineRule="exact"/>
      </w:pPr>
    </w:p>
  </w:endnote>
  <w:endnote w:type="continuationSeparator" w:id="0">
    <w:p w:rsidR="008467BD" w:rsidRDefault="008467BD">
      <w:r>
        <w:t xml:space="preserve"> </w:t>
      </w:r>
    </w:p>
  </w:endnote>
  <w:endnote w:type="continuationNotice" w:id="1">
    <w:p w:rsidR="008467BD" w:rsidRDefault="008467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ocheDisplayCapsSS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tique Olive">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7BD" w:rsidRDefault="008467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467BD" w:rsidRDefault="008467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7BD" w:rsidRPr="001D5908" w:rsidRDefault="008467BD">
    <w:pPr>
      <w:pStyle w:val="Voettekst"/>
      <w:framePr w:wrap="around" w:vAnchor="text" w:hAnchor="margin" w:xAlign="center" w:y="1"/>
      <w:rPr>
        <w:rStyle w:val="Paginanummer"/>
        <w:rFonts w:ascii="Arial" w:hAnsi="Arial" w:cs="Arial"/>
      </w:rPr>
    </w:pPr>
    <w:r w:rsidRPr="001D5908">
      <w:rPr>
        <w:rStyle w:val="Paginanummer"/>
        <w:rFonts w:ascii="Arial" w:hAnsi="Arial" w:cs="Arial"/>
      </w:rPr>
      <w:fldChar w:fldCharType="begin"/>
    </w:r>
    <w:r w:rsidRPr="001D5908">
      <w:rPr>
        <w:rStyle w:val="Paginanummer"/>
        <w:rFonts w:ascii="Arial" w:hAnsi="Arial" w:cs="Arial"/>
      </w:rPr>
      <w:instrText xml:space="preserve">PAGE  </w:instrText>
    </w:r>
    <w:r w:rsidRPr="001D5908">
      <w:rPr>
        <w:rStyle w:val="Paginanummer"/>
        <w:rFonts w:ascii="Arial" w:hAnsi="Arial" w:cs="Arial"/>
      </w:rPr>
      <w:fldChar w:fldCharType="separate"/>
    </w:r>
    <w:r>
      <w:rPr>
        <w:rStyle w:val="Paginanummer"/>
        <w:rFonts w:ascii="Arial" w:hAnsi="Arial" w:cs="Arial"/>
        <w:noProof/>
      </w:rPr>
      <w:t>23</w:t>
    </w:r>
    <w:r w:rsidRPr="001D5908">
      <w:rPr>
        <w:rStyle w:val="Paginanummer"/>
        <w:rFonts w:ascii="Arial" w:hAnsi="Arial" w:cs="Arial"/>
      </w:rPr>
      <w:fldChar w:fldCharType="end"/>
    </w:r>
  </w:p>
  <w:p w:rsidR="008467BD" w:rsidRDefault="008467BD">
    <w:pPr>
      <w:pStyle w:val="Voettekst"/>
      <w:rPr>
        <w:rFonts w:ascii="Antique Olive" w:hAnsi="Antique Olive"/>
        <w:i/>
        <w:sz w:val="20"/>
      </w:rPr>
    </w:pPr>
    <w:r>
      <w:rPr>
        <w:rFonts w:ascii="Antique Olive" w:hAnsi="Antique Olive"/>
        <w:i/>
        <w:noProof/>
        <w:snapToGrid/>
        <w:sz w:val="20"/>
        <w:lang w:val="nl-BE" w:eastAsia="nl-BE"/>
      </w:rPr>
      <w:drawing>
        <wp:inline distT="0" distB="0" distL="0" distR="0">
          <wp:extent cx="990600" cy="42889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quash Vlaanderen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591" cy="434954"/>
                  </a:xfrm>
                  <a:prstGeom prst="rect">
                    <a:avLst/>
                  </a:prstGeom>
                </pic:spPr>
              </pic:pic>
            </a:graphicData>
          </a:graphic>
        </wp:inline>
      </w:drawing>
    </w:r>
    <w:r>
      <w:rPr>
        <w:rFonts w:ascii="Antique Olive" w:hAnsi="Antique Olive"/>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7BD" w:rsidRDefault="008467BD">
      <w:r>
        <w:separator/>
      </w:r>
    </w:p>
  </w:footnote>
  <w:footnote w:type="continuationSeparator" w:id="0">
    <w:p w:rsidR="008467BD" w:rsidRDefault="0084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E5B"/>
    <w:multiLevelType w:val="hybridMultilevel"/>
    <w:tmpl w:val="B6A8D8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F6D2A"/>
    <w:multiLevelType w:val="hybridMultilevel"/>
    <w:tmpl w:val="736EB8D6"/>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DD60CA"/>
    <w:multiLevelType w:val="hybridMultilevel"/>
    <w:tmpl w:val="C68675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3235D39"/>
    <w:multiLevelType w:val="hybridMultilevel"/>
    <w:tmpl w:val="47444D4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5146466"/>
    <w:multiLevelType w:val="hybridMultilevel"/>
    <w:tmpl w:val="D238605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15A57E71"/>
    <w:multiLevelType w:val="hybridMultilevel"/>
    <w:tmpl w:val="18B426BA"/>
    <w:lvl w:ilvl="0" w:tplc="04130001">
      <w:start w:val="1"/>
      <w:numFmt w:val="bullet"/>
      <w:lvlText w:val=""/>
      <w:lvlJc w:val="left"/>
      <w:pPr>
        <w:ind w:left="765"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6DB08C7"/>
    <w:multiLevelType w:val="hybridMultilevel"/>
    <w:tmpl w:val="C9EE274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73F71A5"/>
    <w:multiLevelType w:val="hybridMultilevel"/>
    <w:tmpl w:val="E0EC37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A41667"/>
    <w:multiLevelType w:val="hybridMultilevel"/>
    <w:tmpl w:val="0580792C"/>
    <w:lvl w:ilvl="0" w:tplc="345AA6E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EA0735"/>
    <w:multiLevelType w:val="hybridMultilevel"/>
    <w:tmpl w:val="7B40B80A"/>
    <w:lvl w:ilvl="0" w:tplc="345AA6EC">
      <w:numFmt w:val="bullet"/>
      <w:lvlText w:val="-"/>
      <w:lvlJc w:val="left"/>
      <w:pPr>
        <w:ind w:left="780" w:hanging="360"/>
      </w:pPr>
      <w:rPr>
        <w:rFonts w:ascii="Calibri" w:eastAsiaTheme="minorHAnsi" w:hAnsi="Calibri" w:cs="Calibri"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0" w15:restartNumberingAfterBreak="0">
    <w:nsid w:val="277E47FC"/>
    <w:multiLevelType w:val="hybridMultilevel"/>
    <w:tmpl w:val="8724DEE4"/>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7B041CA"/>
    <w:multiLevelType w:val="hybridMultilevel"/>
    <w:tmpl w:val="C4E0431A"/>
    <w:lvl w:ilvl="0" w:tplc="C396CA9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525F65"/>
    <w:multiLevelType w:val="hybridMultilevel"/>
    <w:tmpl w:val="32181598"/>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E98466A"/>
    <w:multiLevelType w:val="multilevel"/>
    <w:tmpl w:val="60D8D37A"/>
    <w:lvl w:ilvl="0">
      <w:start w:val="1"/>
      <w:numFmt w:val="decimal"/>
      <w:lvlText w:val="%1."/>
      <w:lvlJc w:val="left"/>
      <w:pPr>
        <w:tabs>
          <w:tab w:val="num" w:pos="360"/>
        </w:tabs>
        <w:ind w:left="360" w:hanging="360"/>
      </w:pPr>
      <w:rPr>
        <w:rFonts w:hint="default"/>
        <w:lang w:val="nl-BE"/>
      </w:rPr>
    </w:lvl>
    <w:lvl w:ilvl="1">
      <w:start w:val="1"/>
      <w:numFmt w:val="bullet"/>
      <w:lvlText w:val="o"/>
      <w:lvlJc w:val="left"/>
      <w:pPr>
        <w:tabs>
          <w:tab w:val="num" w:pos="1211"/>
        </w:tabs>
        <w:ind w:left="1211" w:hanging="360"/>
      </w:pPr>
      <w:rPr>
        <w:rFonts w:ascii="Courier New" w:hAnsi="Courier New" w:hint="default"/>
      </w:rPr>
    </w:lvl>
    <w:lvl w:ilvl="2">
      <w:start w:val="1"/>
      <w:numFmt w:val="lowerLetter"/>
      <w:lvlText w:val="%3."/>
      <w:lvlJc w:val="left"/>
      <w:pPr>
        <w:tabs>
          <w:tab w:val="num" w:pos="786"/>
        </w:tabs>
        <w:ind w:left="786" w:hanging="360"/>
      </w:pPr>
      <w:rPr>
        <w:rFonts w:hint="default"/>
      </w:rPr>
    </w:lvl>
    <w:lvl w:ilvl="3">
      <w:numFmt w:val="bullet"/>
      <w:lvlText w:val="-"/>
      <w:lvlJc w:val="left"/>
      <w:pPr>
        <w:tabs>
          <w:tab w:val="num" w:pos="786"/>
        </w:tabs>
        <w:ind w:left="786" w:hanging="360"/>
      </w:pPr>
      <w:rPr>
        <w:rFonts w:ascii="Calibri" w:eastAsia="Times New Roman" w:hAnsi="Calibri" w:cs="Aria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numFmt w:val="bullet"/>
      <w:lvlText w:val="-"/>
      <w:lvlJc w:val="left"/>
      <w:pPr>
        <w:ind w:left="1211" w:hanging="360"/>
      </w:pPr>
      <w:rPr>
        <w:rFonts w:ascii="Arial" w:eastAsia="Calibri" w:hAnsi="Arial" w:cs="Aria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232F1"/>
    <w:multiLevelType w:val="hybridMultilevel"/>
    <w:tmpl w:val="1A3A6990"/>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C9F726E"/>
    <w:multiLevelType w:val="hybridMultilevel"/>
    <w:tmpl w:val="66647A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013786"/>
    <w:multiLevelType w:val="hybridMultilevel"/>
    <w:tmpl w:val="8C840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D53902"/>
    <w:multiLevelType w:val="hybridMultilevel"/>
    <w:tmpl w:val="3B5455E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E07DEF"/>
    <w:multiLevelType w:val="hybridMultilevel"/>
    <w:tmpl w:val="E6062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4A55666B"/>
    <w:multiLevelType w:val="hybridMultilevel"/>
    <w:tmpl w:val="B8FAD8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D76574"/>
    <w:multiLevelType w:val="hybridMultilevel"/>
    <w:tmpl w:val="ACD62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CC400C"/>
    <w:multiLevelType w:val="hybridMultilevel"/>
    <w:tmpl w:val="32682DCC"/>
    <w:lvl w:ilvl="0" w:tplc="04130003">
      <w:start w:val="1"/>
      <w:numFmt w:val="bullet"/>
      <w:lvlText w:val="o"/>
      <w:lvlJc w:val="left"/>
      <w:pPr>
        <w:ind w:left="360" w:hanging="360"/>
      </w:pPr>
      <w:rPr>
        <w:rFonts w:ascii="Courier New" w:hAnsi="Courier New" w:cs="Courier New" w:hint="default"/>
      </w:rPr>
    </w:lvl>
    <w:lvl w:ilvl="1" w:tplc="08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3650907"/>
    <w:multiLevelType w:val="hybridMultilevel"/>
    <w:tmpl w:val="08E8009A"/>
    <w:lvl w:ilvl="0" w:tplc="08130001">
      <w:start w:val="1"/>
      <w:numFmt w:val="bullet"/>
      <w:lvlText w:val=""/>
      <w:lvlJc w:val="left"/>
      <w:pPr>
        <w:ind w:left="1500" w:hanging="360"/>
      </w:pPr>
      <w:rPr>
        <w:rFonts w:ascii="Symbol" w:hAnsi="Symbol"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23" w15:restartNumberingAfterBreak="0">
    <w:nsid w:val="545B669D"/>
    <w:multiLevelType w:val="hybridMultilevel"/>
    <w:tmpl w:val="440A91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F268DD"/>
    <w:multiLevelType w:val="hybridMultilevel"/>
    <w:tmpl w:val="55D2F4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8280C"/>
    <w:multiLevelType w:val="hybridMultilevel"/>
    <w:tmpl w:val="E64A56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D75790"/>
    <w:multiLevelType w:val="hybridMultilevel"/>
    <w:tmpl w:val="E75EC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011CF6"/>
    <w:multiLevelType w:val="multilevel"/>
    <w:tmpl w:val="4CE2D5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B4205AB"/>
    <w:multiLevelType w:val="hybridMultilevel"/>
    <w:tmpl w:val="C6F4330E"/>
    <w:lvl w:ilvl="0" w:tplc="04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EA96144"/>
    <w:multiLevelType w:val="hybridMultilevel"/>
    <w:tmpl w:val="8632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6"/>
  </w:num>
  <w:num w:numId="4">
    <w:abstractNumId w:val="23"/>
  </w:num>
  <w:num w:numId="5">
    <w:abstractNumId w:val="7"/>
  </w:num>
  <w:num w:numId="6">
    <w:abstractNumId w:val="15"/>
  </w:num>
  <w:num w:numId="7">
    <w:abstractNumId w:val="24"/>
  </w:num>
  <w:num w:numId="8">
    <w:abstractNumId w:val="28"/>
  </w:num>
  <w:num w:numId="9">
    <w:abstractNumId w:val="21"/>
  </w:num>
  <w:num w:numId="10">
    <w:abstractNumId w:val="10"/>
  </w:num>
  <w:num w:numId="11">
    <w:abstractNumId w:val="1"/>
  </w:num>
  <w:num w:numId="12">
    <w:abstractNumId w:val="1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0"/>
  </w:num>
  <w:num w:numId="17">
    <w:abstractNumId w:val="19"/>
  </w:num>
  <w:num w:numId="18">
    <w:abstractNumId w:val="26"/>
  </w:num>
  <w:num w:numId="19">
    <w:abstractNumId w:val="3"/>
  </w:num>
  <w:num w:numId="20">
    <w:abstractNumId w:val="16"/>
  </w:num>
  <w:num w:numId="21">
    <w:abstractNumId w:val="13"/>
  </w:num>
  <w:num w:numId="22">
    <w:abstractNumId w:val="11"/>
  </w:num>
  <w:num w:numId="23">
    <w:abstractNumId w:val="8"/>
  </w:num>
  <w:num w:numId="24">
    <w:abstractNumId w:val="9"/>
  </w:num>
  <w:num w:numId="25">
    <w:abstractNumId w:val="22"/>
  </w:num>
  <w:num w:numId="26">
    <w:abstractNumId w:val="20"/>
  </w:num>
  <w:num w:numId="27">
    <w:abstractNumId w:val="2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4"/>
  </w:num>
  <w:num w:numId="3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1"/>
    <w:rsid w:val="00010994"/>
    <w:rsid w:val="00012E1B"/>
    <w:rsid w:val="00020DEE"/>
    <w:rsid w:val="0002233C"/>
    <w:rsid w:val="00030430"/>
    <w:rsid w:val="000311DB"/>
    <w:rsid w:val="00035325"/>
    <w:rsid w:val="000370B4"/>
    <w:rsid w:val="0004093F"/>
    <w:rsid w:val="000456B6"/>
    <w:rsid w:val="00055040"/>
    <w:rsid w:val="0006016C"/>
    <w:rsid w:val="000627FF"/>
    <w:rsid w:val="000639BB"/>
    <w:rsid w:val="00066B8F"/>
    <w:rsid w:val="00067E4B"/>
    <w:rsid w:val="00084324"/>
    <w:rsid w:val="00092A85"/>
    <w:rsid w:val="00093CBD"/>
    <w:rsid w:val="000A2E8C"/>
    <w:rsid w:val="000D14F8"/>
    <w:rsid w:val="000D22E6"/>
    <w:rsid w:val="000D3218"/>
    <w:rsid w:val="000E0A25"/>
    <w:rsid w:val="000E0F88"/>
    <w:rsid w:val="000E3DB0"/>
    <w:rsid w:val="00105851"/>
    <w:rsid w:val="00105E60"/>
    <w:rsid w:val="00127895"/>
    <w:rsid w:val="0013065F"/>
    <w:rsid w:val="001353EF"/>
    <w:rsid w:val="00141093"/>
    <w:rsid w:val="0014494C"/>
    <w:rsid w:val="00144D76"/>
    <w:rsid w:val="00153AF7"/>
    <w:rsid w:val="0016011F"/>
    <w:rsid w:val="00161EE5"/>
    <w:rsid w:val="0016290D"/>
    <w:rsid w:val="001679CE"/>
    <w:rsid w:val="00167E7C"/>
    <w:rsid w:val="0017055A"/>
    <w:rsid w:val="0017069F"/>
    <w:rsid w:val="001733D8"/>
    <w:rsid w:val="00174322"/>
    <w:rsid w:val="001772D2"/>
    <w:rsid w:val="001807D6"/>
    <w:rsid w:val="00184F73"/>
    <w:rsid w:val="00193323"/>
    <w:rsid w:val="00193870"/>
    <w:rsid w:val="001A2301"/>
    <w:rsid w:val="001A267D"/>
    <w:rsid w:val="001A4014"/>
    <w:rsid w:val="001A52AD"/>
    <w:rsid w:val="001A5566"/>
    <w:rsid w:val="001B274B"/>
    <w:rsid w:val="001C00E2"/>
    <w:rsid w:val="001C19AA"/>
    <w:rsid w:val="001C2ED7"/>
    <w:rsid w:val="001C60A5"/>
    <w:rsid w:val="001D0ADD"/>
    <w:rsid w:val="001D5908"/>
    <w:rsid w:val="001E332E"/>
    <w:rsid w:val="001E5BD1"/>
    <w:rsid w:val="001F3363"/>
    <w:rsid w:val="001F3720"/>
    <w:rsid w:val="001F6B17"/>
    <w:rsid w:val="001F785E"/>
    <w:rsid w:val="002023D0"/>
    <w:rsid w:val="00226853"/>
    <w:rsid w:val="002274AA"/>
    <w:rsid w:val="00232FE9"/>
    <w:rsid w:val="00241820"/>
    <w:rsid w:val="00244DB7"/>
    <w:rsid w:val="002575E5"/>
    <w:rsid w:val="002705A9"/>
    <w:rsid w:val="00272327"/>
    <w:rsid w:val="0027344D"/>
    <w:rsid w:val="00273C14"/>
    <w:rsid w:val="0027447F"/>
    <w:rsid w:val="00296A1F"/>
    <w:rsid w:val="002A19D9"/>
    <w:rsid w:val="002A453E"/>
    <w:rsid w:val="002B236D"/>
    <w:rsid w:val="002C4B1F"/>
    <w:rsid w:val="002D418F"/>
    <w:rsid w:val="002E2719"/>
    <w:rsid w:val="003038B3"/>
    <w:rsid w:val="0031589C"/>
    <w:rsid w:val="003166ED"/>
    <w:rsid w:val="00325316"/>
    <w:rsid w:val="0033673A"/>
    <w:rsid w:val="003431DF"/>
    <w:rsid w:val="00346A51"/>
    <w:rsid w:val="00351007"/>
    <w:rsid w:val="00360B1F"/>
    <w:rsid w:val="00361151"/>
    <w:rsid w:val="0036675C"/>
    <w:rsid w:val="003670D4"/>
    <w:rsid w:val="00367C17"/>
    <w:rsid w:val="00374DE5"/>
    <w:rsid w:val="00377D5A"/>
    <w:rsid w:val="00385DC7"/>
    <w:rsid w:val="00393E28"/>
    <w:rsid w:val="003B01A3"/>
    <w:rsid w:val="003B0323"/>
    <w:rsid w:val="003B6BE9"/>
    <w:rsid w:val="003B7B98"/>
    <w:rsid w:val="003C0145"/>
    <w:rsid w:val="003E2499"/>
    <w:rsid w:val="003E366E"/>
    <w:rsid w:val="003E3DB9"/>
    <w:rsid w:val="004034AB"/>
    <w:rsid w:val="0040363E"/>
    <w:rsid w:val="00403D8B"/>
    <w:rsid w:val="00403DE5"/>
    <w:rsid w:val="0040439F"/>
    <w:rsid w:val="004066A3"/>
    <w:rsid w:val="00406C3C"/>
    <w:rsid w:val="00421C79"/>
    <w:rsid w:val="00421CD1"/>
    <w:rsid w:val="004259AC"/>
    <w:rsid w:val="0043087F"/>
    <w:rsid w:val="00430E71"/>
    <w:rsid w:val="00435456"/>
    <w:rsid w:val="00436766"/>
    <w:rsid w:val="004469E2"/>
    <w:rsid w:val="00446A58"/>
    <w:rsid w:val="00447123"/>
    <w:rsid w:val="00447A3D"/>
    <w:rsid w:val="0045383C"/>
    <w:rsid w:val="00461563"/>
    <w:rsid w:val="00462F03"/>
    <w:rsid w:val="00464911"/>
    <w:rsid w:val="0047585E"/>
    <w:rsid w:val="00492576"/>
    <w:rsid w:val="00495757"/>
    <w:rsid w:val="00496C0D"/>
    <w:rsid w:val="004A6233"/>
    <w:rsid w:val="004B0592"/>
    <w:rsid w:val="004B1F1D"/>
    <w:rsid w:val="004B3AAC"/>
    <w:rsid w:val="004B679C"/>
    <w:rsid w:val="004B7331"/>
    <w:rsid w:val="004C2838"/>
    <w:rsid w:val="004C363D"/>
    <w:rsid w:val="004D0D4F"/>
    <w:rsid w:val="004D1BA0"/>
    <w:rsid w:val="004D2314"/>
    <w:rsid w:val="004E51D9"/>
    <w:rsid w:val="004E7351"/>
    <w:rsid w:val="004F2C38"/>
    <w:rsid w:val="004F306D"/>
    <w:rsid w:val="004F377D"/>
    <w:rsid w:val="004F7359"/>
    <w:rsid w:val="00501F24"/>
    <w:rsid w:val="00503D85"/>
    <w:rsid w:val="005043AE"/>
    <w:rsid w:val="00504BB9"/>
    <w:rsid w:val="00506743"/>
    <w:rsid w:val="00513892"/>
    <w:rsid w:val="00514326"/>
    <w:rsid w:val="005201E3"/>
    <w:rsid w:val="00520B17"/>
    <w:rsid w:val="005337D6"/>
    <w:rsid w:val="00540D96"/>
    <w:rsid w:val="00543DB1"/>
    <w:rsid w:val="00547B25"/>
    <w:rsid w:val="00550CA3"/>
    <w:rsid w:val="00556BF6"/>
    <w:rsid w:val="005631C4"/>
    <w:rsid w:val="005636A2"/>
    <w:rsid w:val="00575E0B"/>
    <w:rsid w:val="00585B7F"/>
    <w:rsid w:val="005863EA"/>
    <w:rsid w:val="005934A8"/>
    <w:rsid w:val="00596287"/>
    <w:rsid w:val="005A3666"/>
    <w:rsid w:val="005B1AE8"/>
    <w:rsid w:val="005B20EC"/>
    <w:rsid w:val="005B4C29"/>
    <w:rsid w:val="005C0993"/>
    <w:rsid w:val="005C56C1"/>
    <w:rsid w:val="005D4032"/>
    <w:rsid w:val="005D4565"/>
    <w:rsid w:val="005D48DC"/>
    <w:rsid w:val="005D5DEE"/>
    <w:rsid w:val="005D7A59"/>
    <w:rsid w:val="005E27FC"/>
    <w:rsid w:val="005E2AD5"/>
    <w:rsid w:val="005E653D"/>
    <w:rsid w:val="005E7063"/>
    <w:rsid w:val="005F524B"/>
    <w:rsid w:val="005F73B0"/>
    <w:rsid w:val="005F7E46"/>
    <w:rsid w:val="006001E6"/>
    <w:rsid w:val="0060194D"/>
    <w:rsid w:val="00615F23"/>
    <w:rsid w:val="006353B6"/>
    <w:rsid w:val="00636A67"/>
    <w:rsid w:val="00650255"/>
    <w:rsid w:val="00652E9C"/>
    <w:rsid w:val="00652FD6"/>
    <w:rsid w:val="00654623"/>
    <w:rsid w:val="006570D8"/>
    <w:rsid w:val="00665C7C"/>
    <w:rsid w:val="00666AA0"/>
    <w:rsid w:val="00673388"/>
    <w:rsid w:val="006757B1"/>
    <w:rsid w:val="00675EAC"/>
    <w:rsid w:val="00676342"/>
    <w:rsid w:val="00676D4F"/>
    <w:rsid w:val="00683577"/>
    <w:rsid w:val="00683701"/>
    <w:rsid w:val="006837B6"/>
    <w:rsid w:val="0069289C"/>
    <w:rsid w:val="006967AE"/>
    <w:rsid w:val="00697843"/>
    <w:rsid w:val="006A2B88"/>
    <w:rsid w:val="006B6201"/>
    <w:rsid w:val="006C1F8E"/>
    <w:rsid w:val="006C791C"/>
    <w:rsid w:val="006D438B"/>
    <w:rsid w:val="006D5AA7"/>
    <w:rsid w:val="006E217F"/>
    <w:rsid w:val="006E36D8"/>
    <w:rsid w:val="006E66EE"/>
    <w:rsid w:val="006F2EAF"/>
    <w:rsid w:val="00701F2F"/>
    <w:rsid w:val="00702720"/>
    <w:rsid w:val="00711981"/>
    <w:rsid w:val="00723FB1"/>
    <w:rsid w:val="00724BBB"/>
    <w:rsid w:val="00732A8C"/>
    <w:rsid w:val="0073499C"/>
    <w:rsid w:val="00734DAE"/>
    <w:rsid w:val="00736850"/>
    <w:rsid w:val="00743761"/>
    <w:rsid w:val="00745521"/>
    <w:rsid w:val="007457A3"/>
    <w:rsid w:val="00750D22"/>
    <w:rsid w:val="007546CF"/>
    <w:rsid w:val="007575E7"/>
    <w:rsid w:val="007733A1"/>
    <w:rsid w:val="0077393F"/>
    <w:rsid w:val="007872EC"/>
    <w:rsid w:val="0078738A"/>
    <w:rsid w:val="007920EE"/>
    <w:rsid w:val="007930A4"/>
    <w:rsid w:val="00793BD7"/>
    <w:rsid w:val="007959B5"/>
    <w:rsid w:val="007A0213"/>
    <w:rsid w:val="007A2503"/>
    <w:rsid w:val="007A45AF"/>
    <w:rsid w:val="007B03D6"/>
    <w:rsid w:val="007B64F2"/>
    <w:rsid w:val="007C5175"/>
    <w:rsid w:val="007D5397"/>
    <w:rsid w:val="007D589E"/>
    <w:rsid w:val="007E42C4"/>
    <w:rsid w:val="007F011E"/>
    <w:rsid w:val="007F467D"/>
    <w:rsid w:val="00801D82"/>
    <w:rsid w:val="008101B2"/>
    <w:rsid w:val="008137D5"/>
    <w:rsid w:val="00813B51"/>
    <w:rsid w:val="00825024"/>
    <w:rsid w:val="00826374"/>
    <w:rsid w:val="008348E5"/>
    <w:rsid w:val="00835D9F"/>
    <w:rsid w:val="0083642E"/>
    <w:rsid w:val="00844782"/>
    <w:rsid w:val="00846540"/>
    <w:rsid w:val="008467BD"/>
    <w:rsid w:val="00854099"/>
    <w:rsid w:val="00854136"/>
    <w:rsid w:val="00855B3D"/>
    <w:rsid w:val="00856914"/>
    <w:rsid w:val="00857181"/>
    <w:rsid w:val="0086081B"/>
    <w:rsid w:val="0086150E"/>
    <w:rsid w:val="00863755"/>
    <w:rsid w:val="008668E5"/>
    <w:rsid w:val="00866E9B"/>
    <w:rsid w:val="0087181B"/>
    <w:rsid w:val="0088497C"/>
    <w:rsid w:val="00886A17"/>
    <w:rsid w:val="00886BD9"/>
    <w:rsid w:val="00897182"/>
    <w:rsid w:val="00897594"/>
    <w:rsid w:val="008B0A77"/>
    <w:rsid w:val="008B3292"/>
    <w:rsid w:val="008B413E"/>
    <w:rsid w:val="008C2CE2"/>
    <w:rsid w:val="008C5D06"/>
    <w:rsid w:val="008C7B80"/>
    <w:rsid w:val="008D424E"/>
    <w:rsid w:val="008E19F4"/>
    <w:rsid w:val="008E4BB8"/>
    <w:rsid w:val="008E7804"/>
    <w:rsid w:val="008F0743"/>
    <w:rsid w:val="008F0762"/>
    <w:rsid w:val="008F0E00"/>
    <w:rsid w:val="009006A1"/>
    <w:rsid w:val="009011BF"/>
    <w:rsid w:val="00901B02"/>
    <w:rsid w:val="00901DC6"/>
    <w:rsid w:val="00905F00"/>
    <w:rsid w:val="00917A5C"/>
    <w:rsid w:val="00921C2B"/>
    <w:rsid w:val="0092486B"/>
    <w:rsid w:val="00931EB6"/>
    <w:rsid w:val="00934A80"/>
    <w:rsid w:val="0094265F"/>
    <w:rsid w:val="00947425"/>
    <w:rsid w:val="0095009B"/>
    <w:rsid w:val="009514BD"/>
    <w:rsid w:val="00955CB6"/>
    <w:rsid w:val="00961A50"/>
    <w:rsid w:val="0096236F"/>
    <w:rsid w:val="00962745"/>
    <w:rsid w:val="00965251"/>
    <w:rsid w:val="00972F7E"/>
    <w:rsid w:val="00977133"/>
    <w:rsid w:val="009848CA"/>
    <w:rsid w:val="00984B92"/>
    <w:rsid w:val="009875F1"/>
    <w:rsid w:val="009A15D0"/>
    <w:rsid w:val="009A3366"/>
    <w:rsid w:val="009B4863"/>
    <w:rsid w:val="009C2410"/>
    <w:rsid w:val="009C530E"/>
    <w:rsid w:val="009C6CE6"/>
    <w:rsid w:val="009C77B6"/>
    <w:rsid w:val="009E2892"/>
    <w:rsid w:val="009E52A1"/>
    <w:rsid w:val="009E6DE7"/>
    <w:rsid w:val="009E7889"/>
    <w:rsid w:val="009F2C43"/>
    <w:rsid w:val="009F5C40"/>
    <w:rsid w:val="00A0390F"/>
    <w:rsid w:val="00A04938"/>
    <w:rsid w:val="00A13C16"/>
    <w:rsid w:val="00A13D56"/>
    <w:rsid w:val="00A142CC"/>
    <w:rsid w:val="00A14468"/>
    <w:rsid w:val="00A1587F"/>
    <w:rsid w:val="00A20852"/>
    <w:rsid w:val="00A37D64"/>
    <w:rsid w:val="00A55D1E"/>
    <w:rsid w:val="00A5684A"/>
    <w:rsid w:val="00A603B1"/>
    <w:rsid w:val="00A63D4C"/>
    <w:rsid w:val="00A67E27"/>
    <w:rsid w:val="00A7070C"/>
    <w:rsid w:val="00A71FAE"/>
    <w:rsid w:val="00A74F2E"/>
    <w:rsid w:val="00A77C05"/>
    <w:rsid w:val="00A91EA7"/>
    <w:rsid w:val="00A92C8D"/>
    <w:rsid w:val="00A97A50"/>
    <w:rsid w:val="00AA14CA"/>
    <w:rsid w:val="00AA4A15"/>
    <w:rsid w:val="00AA67BD"/>
    <w:rsid w:val="00AA70A0"/>
    <w:rsid w:val="00AC3EC3"/>
    <w:rsid w:val="00AD039B"/>
    <w:rsid w:val="00AD168D"/>
    <w:rsid w:val="00AE0DB1"/>
    <w:rsid w:val="00AE479E"/>
    <w:rsid w:val="00AE50BF"/>
    <w:rsid w:val="00AE5F38"/>
    <w:rsid w:val="00AF5CD9"/>
    <w:rsid w:val="00B0147F"/>
    <w:rsid w:val="00B01A10"/>
    <w:rsid w:val="00B0692A"/>
    <w:rsid w:val="00B173D6"/>
    <w:rsid w:val="00B17E38"/>
    <w:rsid w:val="00B31D1E"/>
    <w:rsid w:val="00B3658B"/>
    <w:rsid w:val="00B372DF"/>
    <w:rsid w:val="00B406D2"/>
    <w:rsid w:val="00B413FA"/>
    <w:rsid w:val="00B46798"/>
    <w:rsid w:val="00B51681"/>
    <w:rsid w:val="00B53EA2"/>
    <w:rsid w:val="00B54B45"/>
    <w:rsid w:val="00B54D27"/>
    <w:rsid w:val="00B63AC5"/>
    <w:rsid w:val="00B649DD"/>
    <w:rsid w:val="00B6517C"/>
    <w:rsid w:val="00B70547"/>
    <w:rsid w:val="00B7149F"/>
    <w:rsid w:val="00B750A2"/>
    <w:rsid w:val="00B84FA9"/>
    <w:rsid w:val="00B91721"/>
    <w:rsid w:val="00B97A68"/>
    <w:rsid w:val="00BA0718"/>
    <w:rsid w:val="00BA3359"/>
    <w:rsid w:val="00BA68EC"/>
    <w:rsid w:val="00BB2796"/>
    <w:rsid w:val="00BB3A61"/>
    <w:rsid w:val="00BC671F"/>
    <w:rsid w:val="00BC6B7B"/>
    <w:rsid w:val="00BD06DF"/>
    <w:rsid w:val="00BD19E8"/>
    <w:rsid w:val="00BD6E0E"/>
    <w:rsid w:val="00BE2D3D"/>
    <w:rsid w:val="00BF01AF"/>
    <w:rsid w:val="00BF0BFA"/>
    <w:rsid w:val="00BF3C3B"/>
    <w:rsid w:val="00BF56FE"/>
    <w:rsid w:val="00C04476"/>
    <w:rsid w:val="00C0569C"/>
    <w:rsid w:val="00C112BC"/>
    <w:rsid w:val="00C144D5"/>
    <w:rsid w:val="00C15526"/>
    <w:rsid w:val="00C27FD0"/>
    <w:rsid w:val="00C42914"/>
    <w:rsid w:val="00C45B0E"/>
    <w:rsid w:val="00C72149"/>
    <w:rsid w:val="00C739B0"/>
    <w:rsid w:val="00C76631"/>
    <w:rsid w:val="00C874B5"/>
    <w:rsid w:val="00CA0C1F"/>
    <w:rsid w:val="00CB4789"/>
    <w:rsid w:val="00CC2A5E"/>
    <w:rsid w:val="00CD1C9E"/>
    <w:rsid w:val="00CD3C5A"/>
    <w:rsid w:val="00CD473E"/>
    <w:rsid w:val="00CE7CAE"/>
    <w:rsid w:val="00CF1245"/>
    <w:rsid w:val="00CF2FE7"/>
    <w:rsid w:val="00CF4E43"/>
    <w:rsid w:val="00CF5046"/>
    <w:rsid w:val="00D107D5"/>
    <w:rsid w:val="00D16595"/>
    <w:rsid w:val="00D20112"/>
    <w:rsid w:val="00D23F95"/>
    <w:rsid w:val="00D277DD"/>
    <w:rsid w:val="00D3060B"/>
    <w:rsid w:val="00D30B9D"/>
    <w:rsid w:val="00D31F18"/>
    <w:rsid w:val="00D356A9"/>
    <w:rsid w:val="00D35D14"/>
    <w:rsid w:val="00D404E2"/>
    <w:rsid w:val="00D40CEC"/>
    <w:rsid w:val="00D423B7"/>
    <w:rsid w:val="00D53112"/>
    <w:rsid w:val="00D53606"/>
    <w:rsid w:val="00D54C04"/>
    <w:rsid w:val="00D56962"/>
    <w:rsid w:val="00D7347B"/>
    <w:rsid w:val="00D82E55"/>
    <w:rsid w:val="00D86AB3"/>
    <w:rsid w:val="00D871D8"/>
    <w:rsid w:val="00D91AEA"/>
    <w:rsid w:val="00D9422B"/>
    <w:rsid w:val="00D967E7"/>
    <w:rsid w:val="00DA0119"/>
    <w:rsid w:val="00DA0D9E"/>
    <w:rsid w:val="00DA2F86"/>
    <w:rsid w:val="00DA5957"/>
    <w:rsid w:val="00DB5A9A"/>
    <w:rsid w:val="00DC1794"/>
    <w:rsid w:val="00DC31C0"/>
    <w:rsid w:val="00DD3BD2"/>
    <w:rsid w:val="00DE0EB9"/>
    <w:rsid w:val="00DE22B2"/>
    <w:rsid w:val="00DE4BCB"/>
    <w:rsid w:val="00DE5044"/>
    <w:rsid w:val="00DE7B1A"/>
    <w:rsid w:val="00DF384F"/>
    <w:rsid w:val="00DF7C20"/>
    <w:rsid w:val="00E03E7D"/>
    <w:rsid w:val="00E076D8"/>
    <w:rsid w:val="00E11A55"/>
    <w:rsid w:val="00E128AC"/>
    <w:rsid w:val="00E13FBF"/>
    <w:rsid w:val="00E164EA"/>
    <w:rsid w:val="00E23A72"/>
    <w:rsid w:val="00E306AF"/>
    <w:rsid w:val="00E318B4"/>
    <w:rsid w:val="00E3342B"/>
    <w:rsid w:val="00E36B4E"/>
    <w:rsid w:val="00E406E6"/>
    <w:rsid w:val="00E443E9"/>
    <w:rsid w:val="00E508FE"/>
    <w:rsid w:val="00E519F8"/>
    <w:rsid w:val="00E5302B"/>
    <w:rsid w:val="00E60A8D"/>
    <w:rsid w:val="00E63F5D"/>
    <w:rsid w:val="00E75129"/>
    <w:rsid w:val="00E8335C"/>
    <w:rsid w:val="00E835C4"/>
    <w:rsid w:val="00E873C7"/>
    <w:rsid w:val="00E93809"/>
    <w:rsid w:val="00EA57D8"/>
    <w:rsid w:val="00EB02B9"/>
    <w:rsid w:val="00EB386D"/>
    <w:rsid w:val="00EC35EE"/>
    <w:rsid w:val="00EE1087"/>
    <w:rsid w:val="00EE2403"/>
    <w:rsid w:val="00EE3101"/>
    <w:rsid w:val="00EE4447"/>
    <w:rsid w:val="00EE5757"/>
    <w:rsid w:val="00EF6751"/>
    <w:rsid w:val="00F02D59"/>
    <w:rsid w:val="00F0352C"/>
    <w:rsid w:val="00F045A9"/>
    <w:rsid w:val="00F06EAD"/>
    <w:rsid w:val="00F34E12"/>
    <w:rsid w:val="00F41204"/>
    <w:rsid w:val="00F55815"/>
    <w:rsid w:val="00F6209E"/>
    <w:rsid w:val="00F654C6"/>
    <w:rsid w:val="00F7166C"/>
    <w:rsid w:val="00F725EF"/>
    <w:rsid w:val="00F72E38"/>
    <w:rsid w:val="00F77147"/>
    <w:rsid w:val="00F776FE"/>
    <w:rsid w:val="00F81810"/>
    <w:rsid w:val="00F8295E"/>
    <w:rsid w:val="00F82DE2"/>
    <w:rsid w:val="00F854F7"/>
    <w:rsid w:val="00F90A63"/>
    <w:rsid w:val="00F97E5D"/>
    <w:rsid w:val="00FA0C72"/>
    <w:rsid w:val="00FA35A7"/>
    <w:rsid w:val="00FB1806"/>
    <w:rsid w:val="00FC1633"/>
    <w:rsid w:val="00FC28D2"/>
    <w:rsid w:val="00FD1244"/>
    <w:rsid w:val="00FD24E4"/>
    <w:rsid w:val="00FD384E"/>
    <w:rsid w:val="00FD712B"/>
    <w:rsid w:val="00FE06E1"/>
    <w:rsid w:val="00FE6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0D50F8F"/>
  <w15:docId w15:val="{B871F501-BB73-42AA-93C5-0F7477B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06C3C"/>
    <w:pPr>
      <w:widowControl w:val="0"/>
    </w:pPr>
    <w:rPr>
      <w:rFonts w:ascii="Courier New" w:hAnsi="Courier New"/>
      <w:snapToGrid w:val="0"/>
      <w:sz w:val="24"/>
      <w:lang w:val="nl-NL" w:eastAsia="nl-NL"/>
    </w:rPr>
  </w:style>
  <w:style w:type="paragraph" w:styleId="Kop1">
    <w:name w:val="heading 1"/>
    <w:basedOn w:val="Standaard"/>
    <w:next w:val="Standaard"/>
    <w:qFormat/>
    <w:rsid w:val="00406C3C"/>
    <w:pPr>
      <w:keepNext/>
      <w:tabs>
        <w:tab w:val="left" w:pos="-1440"/>
        <w:tab w:val="left" w:pos="-720"/>
      </w:tabs>
      <w:jc w:val="both"/>
      <w:outlineLvl w:val="0"/>
    </w:pPr>
    <w:rPr>
      <w:rFonts w:ascii="BriocheDisplayCapsSSK" w:hAnsi="BriocheDisplayCapsSSK"/>
      <w:spacing w:val="-3"/>
      <w:sz w:val="28"/>
    </w:rPr>
  </w:style>
  <w:style w:type="paragraph" w:styleId="Kop2">
    <w:name w:val="heading 2"/>
    <w:basedOn w:val="Standaard"/>
    <w:next w:val="Standaard"/>
    <w:link w:val="Kop2Char"/>
    <w:qFormat/>
    <w:rsid w:val="00406C3C"/>
    <w:pPr>
      <w:keepNext/>
      <w:widowControl/>
      <w:outlineLvl w:val="1"/>
    </w:pPr>
    <w:rPr>
      <w:rFonts w:ascii="Times New Roman" w:hAnsi="Times New Roman"/>
      <w:color w:val="000000"/>
    </w:rPr>
  </w:style>
  <w:style w:type="paragraph" w:styleId="Kop3">
    <w:name w:val="heading 3"/>
    <w:basedOn w:val="Standaard"/>
    <w:next w:val="Standaard"/>
    <w:qFormat/>
    <w:rsid w:val="00406C3C"/>
    <w:pPr>
      <w:keepNext/>
      <w:tabs>
        <w:tab w:val="left" w:pos="-1440"/>
        <w:tab w:val="left" w:pos="-720"/>
      </w:tabs>
      <w:jc w:val="both"/>
      <w:outlineLvl w:val="2"/>
    </w:pPr>
    <w:rPr>
      <w:rFonts w:ascii="Times New Roman" w:hAnsi="Times New Roman"/>
      <w:b/>
      <w:spacing w:val="-3"/>
    </w:rPr>
  </w:style>
  <w:style w:type="paragraph" w:styleId="Kop4">
    <w:name w:val="heading 4"/>
    <w:basedOn w:val="Standaard"/>
    <w:next w:val="Standaard"/>
    <w:qFormat/>
    <w:rsid w:val="00406C3C"/>
    <w:pPr>
      <w:keepNext/>
      <w:jc w:val="both"/>
      <w:outlineLvl w:val="3"/>
    </w:pPr>
    <w:rPr>
      <w:rFonts w:ascii="Times New Roman" w:hAnsi="Times New Roman"/>
      <w:i/>
      <w:color w:val="000000"/>
    </w:rPr>
  </w:style>
  <w:style w:type="paragraph" w:styleId="Kop5">
    <w:name w:val="heading 5"/>
    <w:basedOn w:val="Standaard"/>
    <w:next w:val="Standaard"/>
    <w:qFormat/>
    <w:rsid w:val="00406C3C"/>
    <w:pPr>
      <w:keepNext/>
      <w:jc w:val="center"/>
      <w:outlineLvl w:val="4"/>
    </w:pPr>
    <w:rPr>
      <w:rFonts w:ascii="Times New Roman" w:hAnsi="Times New Roman"/>
      <w:i/>
      <w:color w:val="000000"/>
    </w:rPr>
  </w:style>
  <w:style w:type="paragraph" w:styleId="Kop6">
    <w:name w:val="heading 6"/>
    <w:basedOn w:val="Standaard"/>
    <w:next w:val="Standaard"/>
    <w:qFormat/>
    <w:rsid w:val="00406C3C"/>
    <w:pPr>
      <w:keepNext/>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qFormat/>
    <w:rsid w:val="00406C3C"/>
    <w:pPr>
      <w:keepNext/>
      <w:tabs>
        <w:tab w:val="left" w:pos="-1440"/>
        <w:tab w:val="left" w:pos="-720"/>
      </w:tabs>
      <w:jc w:val="center"/>
      <w:outlineLvl w:val="6"/>
    </w:pPr>
    <w:rPr>
      <w:rFonts w:ascii="Times New Roman" w:hAnsi="Times New Roman"/>
      <w:b/>
    </w:rPr>
  </w:style>
  <w:style w:type="paragraph" w:styleId="Kop8">
    <w:name w:val="heading 8"/>
    <w:basedOn w:val="Standaard"/>
    <w:next w:val="Standaard"/>
    <w:qFormat/>
    <w:rsid w:val="00406C3C"/>
    <w:pPr>
      <w:keepNext/>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qFormat/>
    <w:rsid w:val="00406C3C"/>
    <w:pPr>
      <w:keepNext/>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406C3C"/>
  </w:style>
  <w:style w:type="character" w:styleId="Eindnootmarkering">
    <w:name w:val="endnote reference"/>
    <w:basedOn w:val="Standaardalinea-lettertype"/>
    <w:semiHidden/>
    <w:rsid w:val="00406C3C"/>
    <w:rPr>
      <w:vertAlign w:val="superscript"/>
    </w:rPr>
  </w:style>
  <w:style w:type="paragraph" w:styleId="Voetnoottekst">
    <w:name w:val="footnote text"/>
    <w:basedOn w:val="Standaard"/>
    <w:semiHidden/>
    <w:rsid w:val="00406C3C"/>
  </w:style>
  <w:style w:type="character" w:customStyle="1" w:styleId="Voetnootverwijzing">
    <w:name w:val="Voetnootverwijzing"/>
    <w:rsid w:val="00406C3C"/>
    <w:rPr>
      <w:vertAlign w:val="superscript"/>
    </w:rPr>
  </w:style>
  <w:style w:type="paragraph" w:customStyle="1" w:styleId="inhopg1">
    <w:name w:val="inhopg 1"/>
    <w:basedOn w:val="Standaard"/>
    <w:rsid w:val="00406C3C"/>
    <w:pPr>
      <w:tabs>
        <w:tab w:val="right" w:leader="dot" w:pos="9360"/>
      </w:tabs>
      <w:suppressAutoHyphens/>
      <w:spacing w:before="480"/>
      <w:ind w:left="720" w:right="720" w:hanging="720"/>
    </w:pPr>
    <w:rPr>
      <w:lang w:val="en-US"/>
    </w:rPr>
  </w:style>
  <w:style w:type="paragraph" w:customStyle="1" w:styleId="inhopg2">
    <w:name w:val="inhopg 2"/>
    <w:basedOn w:val="Standaard"/>
    <w:rsid w:val="00406C3C"/>
    <w:pPr>
      <w:tabs>
        <w:tab w:val="right" w:leader="dot" w:pos="9360"/>
      </w:tabs>
      <w:suppressAutoHyphens/>
      <w:ind w:left="1440" w:right="720" w:hanging="720"/>
    </w:pPr>
    <w:rPr>
      <w:lang w:val="en-US"/>
    </w:rPr>
  </w:style>
  <w:style w:type="paragraph" w:customStyle="1" w:styleId="inhopg3">
    <w:name w:val="inhopg 3"/>
    <w:basedOn w:val="Standaard"/>
    <w:rsid w:val="00406C3C"/>
    <w:pPr>
      <w:tabs>
        <w:tab w:val="right" w:leader="dot" w:pos="9360"/>
      </w:tabs>
      <w:suppressAutoHyphens/>
      <w:ind w:left="2160" w:right="720" w:hanging="720"/>
    </w:pPr>
    <w:rPr>
      <w:lang w:val="en-US"/>
    </w:rPr>
  </w:style>
  <w:style w:type="paragraph" w:customStyle="1" w:styleId="inhopg4">
    <w:name w:val="inhopg 4"/>
    <w:basedOn w:val="Standaard"/>
    <w:rsid w:val="00406C3C"/>
    <w:pPr>
      <w:tabs>
        <w:tab w:val="right" w:leader="dot" w:pos="9360"/>
      </w:tabs>
      <w:suppressAutoHyphens/>
      <w:ind w:left="2880" w:right="720" w:hanging="720"/>
    </w:pPr>
    <w:rPr>
      <w:lang w:val="en-US"/>
    </w:rPr>
  </w:style>
  <w:style w:type="paragraph" w:customStyle="1" w:styleId="inhopg5">
    <w:name w:val="inhopg 5"/>
    <w:basedOn w:val="Standaard"/>
    <w:rsid w:val="00406C3C"/>
    <w:pPr>
      <w:tabs>
        <w:tab w:val="right" w:leader="dot" w:pos="9360"/>
      </w:tabs>
      <w:suppressAutoHyphens/>
      <w:ind w:left="3600" w:right="720" w:hanging="720"/>
    </w:pPr>
    <w:rPr>
      <w:lang w:val="en-US"/>
    </w:rPr>
  </w:style>
  <w:style w:type="paragraph" w:customStyle="1" w:styleId="inhopg6">
    <w:name w:val="inhopg 6"/>
    <w:basedOn w:val="Standaard"/>
    <w:rsid w:val="00406C3C"/>
    <w:pPr>
      <w:tabs>
        <w:tab w:val="right" w:pos="9360"/>
      </w:tabs>
      <w:suppressAutoHyphens/>
      <w:ind w:left="720" w:hanging="720"/>
    </w:pPr>
    <w:rPr>
      <w:lang w:val="en-US"/>
    </w:rPr>
  </w:style>
  <w:style w:type="paragraph" w:customStyle="1" w:styleId="inhopg7">
    <w:name w:val="inhopg 7"/>
    <w:basedOn w:val="Standaard"/>
    <w:rsid w:val="00406C3C"/>
    <w:pPr>
      <w:suppressAutoHyphens/>
      <w:ind w:left="720" w:hanging="720"/>
    </w:pPr>
    <w:rPr>
      <w:lang w:val="en-US"/>
    </w:rPr>
  </w:style>
  <w:style w:type="paragraph" w:customStyle="1" w:styleId="inhopg8">
    <w:name w:val="inhopg 8"/>
    <w:basedOn w:val="Standaard"/>
    <w:rsid w:val="00406C3C"/>
    <w:pPr>
      <w:tabs>
        <w:tab w:val="right" w:pos="9360"/>
      </w:tabs>
      <w:suppressAutoHyphens/>
      <w:ind w:left="720" w:hanging="720"/>
    </w:pPr>
    <w:rPr>
      <w:lang w:val="en-US"/>
    </w:rPr>
  </w:style>
  <w:style w:type="paragraph" w:customStyle="1" w:styleId="inhopg9">
    <w:name w:val="inhopg 9"/>
    <w:basedOn w:val="Standaard"/>
    <w:rsid w:val="00406C3C"/>
    <w:pPr>
      <w:tabs>
        <w:tab w:val="right" w:leader="dot" w:pos="9360"/>
      </w:tabs>
      <w:suppressAutoHyphens/>
      <w:ind w:left="720" w:hanging="720"/>
    </w:pPr>
    <w:rPr>
      <w:lang w:val="en-US"/>
    </w:rPr>
  </w:style>
  <w:style w:type="paragraph" w:styleId="Index1">
    <w:name w:val="index 1"/>
    <w:basedOn w:val="Standaard"/>
    <w:next w:val="Standaard"/>
    <w:autoRedefine/>
    <w:semiHidden/>
    <w:rsid w:val="00406C3C"/>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406C3C"/>
    <w:pPr>
      <w:tabs>
        <w:tab w:val="right" w:leader="dot" w:pos="9360"/>
      </w:tabs>
      <w:suppressAutoHyphens/>
      <w:ind w:left="1440" w:right="720" w:hanging="720"/>
    </w:pPr>
    <w:rPr>
      <w:lang w:val="en-US"/>
    </w:rPr>
  </w:style>
  <w:style w:type="paragraph" w:customStyle="1" w:styleId="bronvermelding">
    <w:name w:val="bronvermelding"/>
    <w:basedOn w:val="Standaard"/>
    <w:rsid w:val="00406C3C"/>
    <w:pPr>
      <w:tabs>
        <w:tab w:val="right" w:pos="9360"/>
      </w:tabs>
      <w:suppressAutoHyphens/>
    </w:pPr>
    <w:rPr>
      <w:lang w:val="en-US"/>
    </w:rPr>
  </w:style>
  <w:style w:type="paragraph" w:customStyle="1" w:styleId="bijschrift">
    <w:name w:val="bijschrift"/>
    <w:basedOn w:val="Standaard"/>
    <w:rsid w:val="00406C3C"/>
  </w:style>
  <w:style w:type="character" w:customStyle="1" w:styleId="EquationCaption">
    <w:name w:val="_Equation Caption"/>
    <w:rsid w:val="00406C3C"/>
  </w:style>
  <w:style w:type="paragraph" w:styleId="Plattetekstinspringen">
    <w:name w:val="Body Text Indent"/>
    <w:basedOn w:val="Standaard"/>
    <w:rsid w:val="00406C3C"/>
    <w:pPr>
      <w:ind w:left="1003"/>
      <w:jc w:val="both"/>
    </w:pPr>
    <w:rPr>
      <w:rFonts w:ascii="Times New Roman" w:hAnsi="Times New Roman"/>
      <w:spacing w:val="-3"/>
    </w:rPr>
  </w:style>
  <w:style w:type="paragraph" w:styleId="Plattetekst">
    <w:name w:val="Body Text"/>
    <w:basedOn w:val="Standaard"/>
    <w:rsid w:val="00406C3C"/>
    <w:pPr>
      <w:tabs>
        <w:tab w:val="left" w:pos="-1440"/>
        <w:tab w:val="left" w:pos="-720"/>
      </w:tabs>
      <w:jc w:val="both"/>
    </w:pPr>
    <w:rPr>
      <w:rFonts w:ascii="Times New Roman" w:hAnsi="Times New Roman"/>
    </w:rPr>
  </w:style>
  <w:style w:type="paragraph" w:styleId="Plattetekst2">
    <w:name w:val="Body Text 2"/>
    <w:basedOn w:val="Standaard"/>
    <w:rsid w:val="00406C3C"/>
    <w:pPr>
      <w:tabs>
        <w:tab w:val="left" w:pos="-1440"/>
        <w:tab w:val="left" w:pos="-720"/>
      </w:tabs>
      <w:jc w:val="both"/>
    </w:pPr>
    <w:rPr>
      <w:rFonts w:ascii="Times New Roman" w:hAnsi="Times New Roman"/>
      <w:b/>
      <w:i/>
      <w:spacing w:val="-3"/>
    </w:rPr>
  </w:style>
  <w:style w:type="paragraph" w:styleId="Koptekst">
    <w:name w:val="header"/>
    <w:basedOn w:val="Standaard"/>
    <w:rsid w:val="00406C3C"/>
    <w:pPr>
      <w:tabs>
        <w:tab w:val="center" w:pos="4536"/>
        <w:tab w:val="right" w:pos="9072"/>
      </w:tabs>
    </w:pPr>
  </w:style>
  <w:style w:type="paragraph" w:styleId="Voettekst">
    <w:name w:val="footer"/>
    <w:basedOn w:val="Standaard"/>
    <w:rsid w:val="00406C3C"/>
    <w:pPr>
      <w:tabs>
        <w:tab w:val="center" w:pos="4536"/>
        <w:tab w:val="right" w:pos="9072"/>
      </w:tabs>
    </w:pPr>
  </w:style>
  <w:style w:type="character" w:styleId="Paginanummer">
    <w:name w:val="page number"/>
    <w:basedOn w:val="Standaardalinea-lettertype"/>
    <w:rsid w:val="00406C3C"/>
  </w:style>
  <w:style w:type="paragraph" w:styleId="Plattetekst3">
    <w:name w:val="Body Text 3"/>
    <w:basedOn w:val="Standaard"/>
    <w:rsid w:val="00406C3C"/>
    <w:pPr>
      <w:widowControl/>
      <w:suppressAutoHyphens/>
    </w:pPr>
    <w:rPr>
      <w:rFonts w:ascii="Times New Roman" w:hAnsi="Times New Roman"/>
      <w:snapToGrid/>
    </w:rPr>
  </w:style>
  <w:style w:type="character" w:styleId="Hyperlink">
    <w:name w:val="Hyperlink"/>
    <w:basedOn w:val="Standaardalinea-lettertype"/>
    <w:rsid w:val="00406C3C"/>
    <w:rPr>
      <w:color w:val="0000FF"/>
      <w:u w:val="single"/>
    </w:rPr>
  </w:style>
  <w:style w:type="paragraph" w:styleId="Plattetekstinspringen2">
    <w:name w:val="Body Text Indent 2"/>
    <w:basedOn w:val="Standaard"/>
    <w:rsid w:val="00406C3C"/>
    <w:pPr>
      <w:ind w:left="720"/>
    </w:pPr>
    <w:rPr>
      <w:rFonts w:ascii="Arial" w:hAnsi="Arial" w:cs="Arial"/>
    </w:rPr>
  </w:style>
  <w:style w:type="paragraph" w:styleId="Ballontekst">
    <w:name w:val="Balloon Text"/>
    <w:basedOn w:val="Standaard"/>
    <w:semiHidden/>
    <w:rsid w:val="00406C3C"/>
    <w:rPr>
      <w:rFonts w:ascii="Tahoma" w:hAnsi="Tahoma" w:cs="Tahoma"/>
      <w:sz w:val="16"/>
      <w:szCs w:val="16"/>
    </w:rPr>
  </w:style>
  <w:style w:type="paragraph" w:styleId="Normaalweb">
    <w:name w:val="Normal (Web)"/>
    <w:basedOn w:val="Standaard"/>
    <w:uiPriority w:val="99"/>
    <w:unhideWhenUsed/>
    <w:rsid w:val="002274AA"/>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9C2410"/>
    <w:rPr>
      <w:b w:val="0"/>
      <w:bCs w:val="0"/>
    </w:rPr>
  </w:style>
  <w:style w:type="paragraph" w:styleId="Lijstalinea">
    <w:name w:val="List Paragraph"/>
    <w:basedOn w:val="Standaard"/>
    <w:uiPriority w:val="34"/>
    <w:qFormat/>
    <w:rsid w:val="00844782"/>
    <w:pPr>
      <w:ind w:left="720"/>
      <w:contextualSpacing/>
    </w:pPr>
  </w:style>
  <w:style w:type="table" w:styleId="Tabelraster">
    <w:name w:val="Table Grid"/>
    <w:basedOn w:val="Standaardtabel"/>
    <w:uiPriority w:val="99"/>
    <w:rsid w:val="009E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7959B5"/>
    <w:rPr>
      <w:snapToGrid w:val="0"/>
      <w:color w:val="000000"/>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960">
      <w:bodyDiv w:val="1"/>
      <w:marLeft w:val="0"/>
      <w:marRight w:val="0"/>
      <w:marTop w:val="0"/>
      <w:marBottom w:val="0"/>
      <w:divBdr>
        <w:top w:val="none" w:sz="0" w:space="0" w:color="auto"/>
        <w:left w:val="none" w:sz="0" w:space="0" w:color="auto"/>
        <w:bottom w:val="none" w:sz="0" w:space="0" w:color="auto"/>
        <w:right w:val="none" w:sz="0" w:space="0" w:color="auto"/>
      </w:divBdr>
    </w:div>
    <w:div w:id="170603993">
      <w:bodyDiv w:val="1"/>
      <w:marLeft w:val="0"/>
      <w:marRight w:val="0"/>
      <w:marTop w:val="0"/>
      <w:marBottom w:val="0"/>
      <w:divBdr>
        <w:top w:val="none" w:sz="0" w:space="0" w:color="auto"/>
        <w:left w:val="none" w:sz="0" w:space="0" w:color="auto"/>
        <w:bottom w:val="none" w:sz="0" w:space="0" w:color="auto"/>
        <w:right w:val="none" w:sz="0" w:space="0" w:color="auto"/>
      </w:divBdr>
    </w:div>
    <w:div w:id="299459258">
      <w:bodyDiv w:val="1"/>
      <w:marLeft w:val="0"/>
      <w:marRight w:val="0"/>
      <w:marTop w:val="0"/>
      <w:marBottom w:val="0"/>
      <w:divBdr>
        <w:top w:val="none" w:sz="0" w:space="0" w:color="auto"/>
        <w:left w:val="none" w:sz="0" w:space="0" w:color="auto"/>
        <w:bottom w:val="none" w:sz="0" w:space="0" w:color="auto"/>
        <w:right w:val="none" w:sz="0" w:space="0" w:color="auto"/>
      </w:divBdr>
      <w:divsChild>
        <w:div w:id="28116599">
          <w:marLeft w:val="0"/>
          <w:marRight w:val="0"/>
          <w:marTop w:val="0"/>
          <w:marBottom w:val="0"/>
          <w:divBdr>
            <w:top w:val="none" w:sz="0" w:space="0" w:color="auto"/>
            <w:left w:val="none" w:sz="0" w:space="0" w:color="auto"/>
            <w:bottom w:val="none" w:sz="0" w:space="0" w:color="auto"/>
            <w:right w:val="none" w:sz="0" w:space="0" w:color="auto"/>
          </w:divBdr>
          <w:divsChild>
            <w:div w:id="623660921">
              <w:marLeft w:val="0"/>
              <w:marRight w:val="0"/>
              <w:marTop w:val="0"/>
              <w:marBottom w:val="0"/>
              <w:divBdr>
                <w:top w:val="none" w:sz="0" w:space="0" w:color="auto"/>
                <w:left w:val="none" w:sz="0" w:space="0" w:color="auto"/>
                <w:bottom w:val="none" w:sz="0" w:space="0" w:color="auto"/>
                <w:right w:val="none" w:sz="0" w:space="0" w:color="auto"/>
              </w:divBdr>
              <w:divsChild>
                <w:div w:id="2141873620">
                  <w:marLeft w:val="0"/>
                  <w:marRight w:val="0"/>
                  <w:marTop w:val="0"/>
                  <w:marBottom w:val="0"/>
                  <w:divBdr>
                    <w:top w:val="none" w:sz="0" w:space="0" w:color="auto"/>
                    <w:left w:val="none" w:sz="0" w:space="0" w:color="auto"/>
                    <w:bottom w:val="none" w:sz="0" w:space="0" w:color="auto"/>
                    <w:right w:val="none" w:sz="0" w:space="0" w:color="auto"/>
                  </w:divBdr>
                  <w:divsChild>
                    <w:div w:id="663899929">
                      <w:marLeft w:val="0"/>
                      <w:marRight w:val="0"/>
                      <w:marTop w:val="0"/>
                      <w:marBottom w:val="0"/>
                      <w:divBdr>
                        <w:top w:val="none" w:sz="0" w:space="0" w:color="auto"/>
                        <w:left w:val="none" w:sz="0" w:space="0" w:color="auto"/>
                        <w:bottom w:val="none" w:sz="0" w:space="0" w:color="auto"/>
                        <w:right w:val="none" w:sz="0" w:space="0" w:color="auto"/>
                      </w:divBdr>
                      <w:divsChild>
                        <w:div w:id="20942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07829">
      <w:bodyDiv w:val="1"/>
      <w:marLeft w:val="0"/>
      <w:marRight w:val="0"/>
      <w:marTop w:val="0"/>
      <w:marBottom w:val="0"/>
      <w:divBdr>
        <w:top w:val="none" w:sz="0" w:space="0" w:color="auto"/>
        <w:left w:val="none" w:sz="0" w:space="0" w:color="auto"/>
        <w:bottom w:val="none" w:sz="0" w:space="0" w:color="auto"/>
        <w:right w:val="none" w:sz="0" w:space="0" w:color="auto"/>
      </w:divBdr>
      <w:divsChild>
        <w:div w:id="1251549073">
          <w:marLeft w:val="0"/>
          <w:marRight w:val="0"/>
          <w:marTop w:val="0"/>
          <w:marBottom w:val="0"/>
          <w:divBdr>
            <w:top w:val="none" w:sz="0" w:space="0" w:color="auto"/>
            <w:left w:val="none" w:sz="0" w:space="0" w:color="auto"/>
            <w:bottom w:val="none" w:sz="0" w:space="0" w:color="auto"/>
            <w:right w:val="none" w:sz="0" w:space="0" w:color="auto"/>
          </w:divBdr>
          <w:divsChild>
            <w:div w:id="1935164066">
              <w:marLeft w:val="0"/>
              <w:marRight w:val="0"/>
              <w:marTop w:val="0"/>
              <w:marBottom w:val="0"/>
              <w:divBdr>
                <w:top w:val="none" w:sz="0" w:space="0" w:color="auto"/>
                <w:left w:val="none" w:sz="0" w:space="0" w:color="auto"/>
                <w:bottom w:val="none" w:sz="0" w:space="0" w:color="auto"/>
                <w:right w:val="none" w:sz="0" w:space="0" w:color="auto"/>
              </w:divBdr>
              <w:divsChild>
                <w:div w:id="742485456">
                  <w:marLeft w:val="0"/>
                  <w:marRight w:val="0"/>
                  <w:marTop w:val="0"/>
                  <w:marBottom w:val="0"/>
                  <w:divBdr>
                    <w:top w:val="none" w:sz="0" w:space="0" w:color="auto"/>
                    <w:left w:val="none" w:sz="0" w:space="0" w:color="auto"/>
                    <w:bottom w:val="none" w:sz="0" w:space="0" w:color="auto"/>
                    <w:right w:val="none" w:sz="0" w:space="0" w:color="auto"/>
                  </w:divBdr>
                  <w:divsChild>
                    <w:div w:id="1814134757">
                      <w:marLeft w:val="0"/>
                      <w:marRight w:val="0"/>
                      <w:marTop w:val="0"/>
                      <w:marBottom w:val="0"/>
                      <w:divBdr>
                        <w:top w:val="none" w:sz="0" w:space="0" w:color="auto"/>
                        <w:left w:val="none" w:sz="0" w:space="0" w:color="auto"/>
                        <w:bottom w:val="none" w:sz="0" w:space="0" w:color="auto"/>
                        <w:right w:val="none" w:sz="0" w:space="0" w:color="auto"/>
                      </w:divBdr>
                      <w:divsChild>
                        <w:div w:id="1073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5232">
      <w:bodyDiv w:val="1"/>
      <w:marLeft w:val="0"/>
      <w:marRight w:val="0"/>
      <w:marTop w:val="0"/>
      <w:marBottom w:val="0"/>
      <w:divBdr>
        <w:top w:val="none" w:sz="0" w:space="0" w:color="auto"/>
        <w:left w:val="none" w:sz="0" w:space="0" w:color="auto"/>
        <w:bottom w:val="none" w:sz="0" w:space="0" w:color="auto"/>
        <w:right w:val="none" w:sz="0" w:space="0" w:color="auto"/>
      </w:divBdr>
    </w:div>
    <w:div w:id="369497804">
      <w:bodyDiv w:val="1"/>
      <w:marLeft w:val="0"/>
      <w:marRight w:val="0"/>
      <w:marTop w:val="0"/>
      <w:marBottom w:val="0"/>
      <w:divBdr>
        <w:top w:val="none" w:sz="0" w:space="0" w:color="auto"/>
        <w:left w:val="none" w:sz="0" w:space="0" w:color="auto"/>
        <w:bottom w:val="none" w:sz="0" w:space="0" w:color="auto"/>
        <w:right w:val="none" w:sz="0" w:space="0" w:color="auto"/>
      </w:divBdr>
    </w:div>
    <w:div w:id="404449322">
      <w:bodyDiv w:val="1"/>
      <w:marLeft w:val="0"/>
      <w:marRight w:val="0"/>
      <w:marTop w:val="0"/>
      <w:marBottom w:val="0"/>
      <w:divBdr>
        <w:top w:val="none" w:sz="0" w:space="0" w:color="auto"/>
        <w:left w:val="none" w:sz="0" w:space="0" w:color="auto"/>
        <w:bottom w:val="none" w:sz="0" w:space="0" w:color="auto"/>
        <w:right w:val="none" w:sz="0" w:space="0" w:color="auto"/>
      </w:divBdr>
    </w:div>
    <w:div w:id="458839210">
      <w:bodyDiv w:val="1"/>
      <w:marLeft w:val="0"/>
      <w:marRight w:val="0"/>
      <w:marTop w:val="0"/>
      <w:marBottom w:val="0"/>
      <w:divBdr>
        <w:top w:val="none" w:sz="0" w:space="0" w:color="auto"/>
        <w:left w:val="none" w:sz="0" w:space="0" w:color="auto"/>
        <w:bottom w:val="none" w:sz="0" w:space="0" w:color="auto"/>
        <w:right w:val="none" w:sz="0" w:space="0" w:color="auto"/>
      </w:divBdr>
    </w:div>
    <w:div w:id="526413747">
      <w:bodyDiv w:val="1"/>
      <w:marLeft w:val="0"/>
      <w:marRight w:val="0"/>
      <w:marTop w:val="0"/>
      <w:marBottom w:val="0"/>
      <w:divBdr>
        <w:top w:val="none" w:sz="0" w:space="0" w:color="auto"/>
        <w:left w:val="none" w:sz="0" w:space="0" w:color="auto"/>
        <w:bottom w:val="none" w:sz="0" w:space="0" w:color="auto"/>
        <w:right w:val="none" w:sz="0" w:space="0" w:color="auto"/>
      </w:divBdr>
    </w:div>
    <w:div w:id="572589750">
      <w:bodyDiv w:val="1"/>
      <w:marLeft w:val="0"/>
      <w:marRight w:val="0"/>
      <w:marTop w:val="0"/>
      <w:marBottom w:val="0"/>
      <w:divBdr>
        <w:top w:val="none" w:sz="0" w:space="0" w:color="auto"/>
        <w:left w:val="none" w:sz="0" w:space="0" w:color="auto"/>
        <w:bottom w:val="none" w:sz="0" w:space="0" w:color="auto"/>
        <w:right w:val="none" w:sz="0" w:space="0" w:color="auto"/>
      </w:divBdr>
      <w:divsChild>
        <w:div w:id="1808086658">
          <w:marLeft w:val="0"/>
          <w:marRight w:val="0"/>
          <w:marTop w:val="0"/>
          <w:marBottom w:val="0"/>
          <w:divBdr>
            <w:top w:val="none" w:sz="0" w:space="0" w:color="auto"/>
            <w:left w:val="none" w:sz="0" w:space="0" w:color="auto"/>
            <w:bottom w:val="none" w:sz="0" w:space="0" w:color="auto"/>
            <w:right w:val="none" w:sz="0" w:space="0" w:color="auto"/>
          </w:divBdr>
        </w:div>
        <w:div w:id="785390395">
          <w:marLeft w:val="0"/>
          <w:marRight w:val="0"/>
          <w:marTop w:val="0"/>
          <w:marBottom w:val="0"/>
          <w:divBdr>
            <w:top w:val="none" w:sz="0" w:space="0" w:color="auto"/>
            <w:left w:val="none" w:sz="0" w:space="0" w:color="auto"/>
            <w:bottom w:val="none" w:sz="0" w:space="0" w:color="auto"/>
            <w:right w:val="none" w:sz="0" w:space="0" w:color="auto"/>
          </w:divBdr>
        </w:div>
        <w:div w:id="714349266">
          <w:marLeft w:val="0"/>
          <w:marRight w:val="0"/>
          <w:marTop w:val="0"/>
          <w:marBottom w:val="0"/>
          <w:divBdr>
            <w:top w:val="none" w:sz="0" w:space="0" w:color="auto"/>
            <w:left w:val="none" w:sz="0" w:space="0" w:color="auto"/>
            <w:bottom w:val="none" w:sz="0" w:space="0" w:color="auto"/>
            <w:right w:val="none" w:sz="0" w:space="0" w:color="auto"/>
          </w:divBdr>
        </w:div>
        <w:div w:id="1837646287">
          <w:marLeft w:val="0"/>
          <w:marRight w:val="0"/>
          <w:marTop w:val="0"/>
          <w:marBottom w:val="0"/>
          <w:divBdr>
            <w:top w:val="none" w:sz="0" w:space="0" w:color="auto"/>
            <w:left w:val="none" w:sz="0" w:space="0" w:color="auto"/>
            <w:bottom w:val="none" w:sz="0" w:space="0" w:color="auto"/>
            <w:right w:val="none" w:sz="0" w:space="0" w:color="auto"/>
          </w:divBdr>
        </w:div>
        <w:div w:id="743724493">
          <w:marLeft w:val="0"/>
          <w:marRight w:val="0"/>
          <w:marTop w:val="0"/>
          <w:marBottom w:val="0"/>
          <w:divBdr>
            <w:top w:val="none" w:sz="0" w:space="0" w:color="auto"/>
            <w:left w:val="none" w:sz="0" w:space="0" w:color="auto"/>
            <w:bottom w:val="none" w:sz="0" w:space="0" w:color="auto"/>
            <w:right w:val="none" w:sz="0" w:space="0" w:color="auto"/>
          </w:divBdr>
        </w:div>
        <w:div w:id="1083457586">
          <w:marLeft w:val="0"/>
          <w:marRight w:val="0"/>
          <w:marTop w:val="0"/>
          <w:marBottom w:val="0"/>
          <w:divBdr>
            <w:top w:val="none" w:sz="0" w:space="0" w:color="auto"/>
            <w:left w:val="none" w:sz="0" w:space="0" w:color="auto"/>
            <w:bottom w:val="none" w:sz="0" w:space="0" w:color="auto"/>
            <w:right w:val="none" w:sz="0" w:space="0" w:color="auto"/>
          </w:divBdr>
        </w:div>
        <w:div w:id="1464422979">
          <w:marLeft w:val="0"/>
          <w:marRight w:val="0"/>
          <w:marTop w:val="0"/>
          <w:marBottom w:val="0"/>
          <w:divBdr>
            <w:top w:val="none" w:sz="0" w:space="0" w:color="auto"/>
            <w:left w:val="none" w:sz="0" w:space="0" w:color="auto"/>
            <w:bottom w:val="none" w:sz="0" w:space="0" w:color="auto"/>
            <w:right w:val="none" w:sz="0" w:space="0" w:color="auto"/>
          </w:divBdr>
        </w:div>
        <w:div w:id="2054650656">
          <w:marLeft w:val="0"/>
          <w:marRight w:val="0"/>
          <w:marTop w:val="0"/>
          <w:marBottom w:val="0"/>
          <w:divBdr>
            <w:top w:val="none" w:sz="0" w:space="0" w:color="auto"/>
            <w:left w:val="none" w:sz="0" w:space="0" w:color="auto"/>
            <w:bottom w:val="none" w:sz="0" w:space="0" w:color="auto"/>
            <w:right w:val="none" w:sz="0" w:space="0" w:color="auto"/>
          </w:divBdr>
        </w:div>
        <w:div w:id="755327989">
          <w:marLeft w:val="0"/>
          <w:marRight w:val="0"/>
          <w:marTop w:val="0"/>
          <w:marBottom w:val="0"/>
          <w:divBdr>
            <w:top w:val="none" w:sz="0" w:space="0" w:color="auto"/>
            <w:left w:val="none" w:sz="0" w:space="0" w:color="auto"/>
            <w:bottom w:val="none" w:sz="0" w:space="0" w:color="auto"/>
            <w:right w:val="none" w:sz="0" w:space="0" w:color="auto"/>
          </w:divBdr>
        </w:div>
        <w:div w:id="1484006120">
          <w:marLeft w:val="0"/>
          <w:marRight w:val="0"/>
          <w:marTop w:val="0"/>
          <w:marBottom w:val="0"/>
          <w:divBdr>
            <w:top w:val="none" w:sz="0" w:space="0" w:color="auto"/>
            <w:left w:val="none" w:sz="0" w:space="0" w:color="auto"/>
            <w:bottom w:val="none" w:sz="0" w:space="0" w:color="auto"/>
            <w:right w:val="none" w:sz="0" w:space="0" w:color="auto"/>
          </w:divBdr>
        </w:div>
        <w:div w:id="516240891">
          <w:marLeft w:val="0"/>
          <w:marRight w:val="0"/>
          <w:marTop w:val="0"/>
          <w:marBottom w:val="0"/>
          <w:divBdr>
            <w:top w:val="none" w:sz="0" w:space="0" w:color="auto"/>
            <w:left w:val="none" w:sz="0" w:space="0" w:color="auto"/>
            <w:bottom w:val="none" w:sz="0" w:space="0" w:color="auto"/>
            <w:right w:val="none" w:sz="0" w:space="0" w:color="auto"/>
          </w:divBdr>
        </w:div>
        <w:div w:id="1792700714">
          <w:marLeft w:val="0"/>
          <w:marRight w:val="0"/>
          <w:marTop w:val="0"/>
          <w:marBottom w:val="0"/>
          <w:divBdr>
            <w:top w:val="none" w:sz="0" w:space="0" w:color="auto"/>
            <w:left w:val="none" w:sz="0" w:space="0" w:color="auto"/>
            <w:bottom w:val="none" w:sz="0" w:space="0" w:color="auto"/>
            <w:right w:val="none" w:sz="0" w:space="0" w:color="auto"/>
          </w:divBdr>
        </w:div>
        <w:div w:id="1942058531">
          <w:marLeft w:val="0"/>
          <w:marRight w:val="0"/>
          <w:marTop w:val="0"/>
          <w:marBottom w:val="0"/>
          <w:divBdr>
            <w:top w:val="none" w:sz="0" w:space="0" w:color="auto"/>
            <w:left w:val="none" w:sz="0" w:space="0" w:color="auto"/>
            <w:bottom w:val="none" w:sz="0" w:space="0" w:color="auto"/>
            <w:right w:val="none" w:sz="0" w:space="0" w:color="auto"/>
          </w:divBdr>
        </w:div>
        <w:div w:id="1451169218">
          <w:marLeft w:val="0"/>
          <w:marRight w:val="0"/>
          <w:marTop w:val="0"/>
          <w:marBottom w:val="0"/>
          <w:divBdr>
            <w:top w:val="none" w:sz="0" w:space="0" w:color="auto"/>
            <w:left w:val="none" w:sz="0" w:space="0" w:color="auto"/>
            <w:bottom w:val="none" w:sz="0" w:space="0" w:color="auto"/>
            <w:right w:val="none" w:sz="0" w:space="0" w:color="auto"/>
          </w:divBdr>
        </w:div>
        <w:div w:id="1055395922">
          <w:marLeft w:val="0"/>
          <w:marRight w:val="0"/>
          <w:marTop w:val="0"/>
          <w:marBottom w:val="0"/>
          <w:divBdr>
            <w:top w:val="none" w:sz="0" w:space="0" w:color="auto"/>
            <w:left w:val="none" w:sz="0" w:space="0" w:color="auto"/>
            <w:bottom w:val="none" w:sz="0" w:space="0" w:color="auto"/>
            <w:right w:val="none" w:sz="0" w:space="0" w:color="auto"/>
          </w:divBdr>
        </w:div>
        <w:div w:id="763644407">
          <w:marLeft w:val="0"/>
          <w:marRight w:val="0"/>
          <w:marTop w:val="0"/>
          <w:marBottom w:val="0"/>
          <w:divBdr>
            <w:top w:val="none" w:sz="0" w:space="0" w:color="auto"/>
            <w:left w:val="none" w:sz="0" w:space="0" w:color="auto"/>
            <w:bottom w:val="none" w:sz="0" w:space="0" w:color="auto"/>
            <w:right w:val="none" w:sz="0" w:space="0" w:color="auto"/>
          </w:divBdr>
        </w:div>
        <w:div w:id="504367586">
          <w:marLeft w:val="0"/>
          <w:marRight w:val="0"/>
          <w:marTop w:val="0"/>
          <w:marBottom w:val="0"/>
          <w:divBdr>
            <w:top w:val="none" w:sz="0" w:space="0" w:color="auto"/>
            <w:left w:val="none" w:sz="0" w:space="0" w:color="auto"/>
            <w:bottom w:val="none" w:sz="0" w:space="0" w:color="auto"/>
            <w:right w:val="none" w:sz="0" w:space="0" w:color="auto"/>
          </w:divBdr>
        </w:div>
      </w:divsChild>
    </w:div>
    <w:div w:id="768426892">
      <w:bodyDiv w:val="1"/>
      <w:marLeft w:val="0"/>
      <w:marRight w:val="0"/>
      <w:marTop w:val="0"/>
      <w:marBottom w:val="0"/>
      <w:divBdr>
        <w:top w:val="none" w:sz="0" w:space="0" w:color="auto"/>
        <w:left w:val="none" w:sz="0" w:space="0" w:color="auto"/>
        <w:bottom w:val="none" w:sz="0" w:space="0" w:color="auto"/>
        <w:right w:val="none" w:sz="0" w:space="0" w:color="auto"/>
      </w:divBdr>
    </w:div>
    <w:div w:id="815610386">
      <w:bodyDiv w:val="1"/>
      <w:marLeft w:val="0"/>
      <w:marRight w:val="0"/>
      <w:marTop w:val="0"/>
      <w:marBottom w:val="0"/>
      <w:divBdr>
        <w:top w:val="none" w:sz="0" w:space="0" w:color="auto"/>
        <w:left w:val="none" w:sz="0" w:space="0" w:color="auto"/>
        <w:bottom w:val="none" w:sz="0" w:space="0" w:color="auto"/>
        <w:right w:val="none" w:sz="0" w:space="0" w:color="auto"/>
      </w:divBdr>
    </w:div>
    <w:div w:id="887645121">
      <w:bodyDiv w:val="1"/>
      <w:marLeft w:val="0"/>
      <w:marRight w:val="0"/>
      <w:marTop w:val="0"/>
      <w:marBottom w:val="0"/>
      <w:divBdr>
        <w:top w:val="none" w:sz="0" w:space="0" w:color="auto"/>
        <w:left w:val="none" w:sz="0" w:space="0" w:color="auto"/>
        <w:bottom w:val="none" w:sz="0" w:space="0" w:color="auto"/>
        <w:right w:val="none" w:sz="0" w:space="0" w:color="auto"/>
      </w:divBdr>
      <w:divsChild>
        <w:div w:id="1430269196">
          <w:marLeft w:val="0"/>
          <w:marRight w:val="0"/>
          <w:marTop w:val="0"/>
          <w:marBottom w:val="0"/>
          <w:divBdr>
            <w:top w:val="none" w:sz="0" w:space="0" w:color="auto"/>
            <w:left w:val="none" w:sz="0" w:space="0" w:color="auto"/>
            <w:bottom w:val="none" w:sz="0" w:space="0" w:color="auto"/>
            <w:right w:val="none" w:sz="0" w:space="0" w:color="auto"/>
          </w:divBdr>
          <w:divsChild>
            <w:div w:id="68306477">
              <w:marLeft w:val="0"/>
              <w:marRight w:val="0"/>
              <w:marTop w:val="0"/>
              <w:marBottom w:val="0"/>
              <w:divBdr>
                <w:top w:val="none" w:sz="0" w:space="0" w:color="auto"/>
                <w:left w:val="none" w:sz="0" w:space="0" w:color="auto"/>
                <w:bottom w:val="none" w:sz="0" w:space="0" w:color="auto"/>
                <w:right w:val="none" w:sz="0" w:space="0" w:color="auto"/>
              </w:divBdr>
              <w:divsChild>
                <w:div w:id="1495561254">
                  <w:marLeft w:val="0"/>
                  <w:marRight w:val="0"/>
                  <w:marTop w:val="0"/>
                  <w:marBottom w:val="0"/>
                  <w:divBdr>
                    <w:top w:val="none" w:sz="0" w:space="0" w:color="auto"/>
                    <w:left w:val="none" w:sz="0" w:space="0" w:color="auto"/>
                    <w:bottom w:val="none" w:sz="0" w:space="0" w:color="auto"/>
                    <w:right w:val="none" w:sz="0" w:space="0" w:color="auto"/>
                  </w:divBdr>
                  <w:divsChild>
                    <w:div w:id="541745348">
                      <w:marLeft w:val="0"/>
                      <w:marRight w:val="0"/>
                      <w:marTop w:val="0"/>
                      <w:marBottom w:val="0"/>
                      <w:divBdr>
                        <w:top w:val="none" w:sz="0" w:space="0" w:color="auto"/>
                        <w:left w:val="none" w:sz="0" w:space="0" w:color="auto"/>
                        <w:bottom w:val="none" w:sz="0" w:space="0" w:color="auto"/>
                        <w:right w:val="none" w:sz="0" w:space="0" w:color="auto"/>
                      </w:divBdr>
                      <w:divsChild>
                        <w:div w:id="11461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sChild>
        <w:div w:id="817382750">
          <w:marLeft w:val="0"/>
          <w:marRight w:val="0"/>
          <w:marTop w:val="0"/>
          <w:marBottom w:val="0"/>
          <w:divBdr>
            <w:top w:val="none" w:sz="0" w:space="0" w:color="auto"/>
            <w:left w:val="none" w:sz="0" w:space="0" w:color="auto"/>
            <w:bottom w:val="none" w:sz="0" w:space="0" w:color="auto"/>
            <w:right w:val="none" w:sz="0" w:space="0" w:color="auto"/>
          </w:divBdr>
          <w:divsChild>
            <w:div w:id="1044601450">
              <w:marLeft w:val="0"/>
              <w:marRight w:val="0"/>
              <w:marTop w:val="0"/>
              <w:marBottom w:val="0"/>
              <w:divBdr>
                <w:top w:val="none" w:sz="0" w:space="0" w:color="auto"/>
                <w:left w:val="none" w:sz="0" w:space="0" w:color="auto"/>
                <w:bottom w:val="none" w:sz="0" w:space="0" w:color="auto"/>
                <w:right w:val="none" w:sz="0" w:space="0" w:color="auto"/>
              </w:divBdr>
              <w:divsChild>
                <w:div w:id="2103604687">
                  <w:marLeft w:val="0"/>
                  <w:marRight w:val="0"/>
                  <w:marTop w:val="0"/>
                  <w:marBottom w:val="0"/>
                  <w:divBdr>
                    <w:top w:val="none" w:sz="0" w:space="0" w:color="auto"/>
                    <w:left w:val="none" w:sz="0" w:space="0" w:color="auto"/>
                    <w:bottom w:val="none" w:sz="0" w:space="0" w:color="auto"/>
                    <w:right w:val="none" w:sz="0" w:space="0" w:color="auto"/>
                  </w:divBdr>
                  <w:divsChild>
                    <w:div w:id="306981921">
                      <w:marLeft w:val="0"/>
                      <w:marRight w:val="0"/>
                      <w:marTop w:val="0"/>
                      <w:marBottom w:val="0"/>
                      <w:divBdr>
                        <w:top w:val="none" w:sz="0" w:space="0" w:color="auto"/>
                        <w:left w:val="none" w:sz="0" w:space="0" w:color="auto"/>
                        <w:bottom w:val="none" w:sz="0" w:space="0" w:color="auto"/>
                        <w:right w:val="none" w:sz="0" w:space="0" w:color="auto"/>
                      </w:divBdr>
                      <w:divsChild>
                        <w:div w:id="1715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2355">
      <w:bodyDiv w:val="1"/>
      <w:marLeft w:val="0"/>
      <w:marRight w:val="0"/>
      <w:marTop w:val="0"/>
      <w:marBottom w:val="0"/>
      <w:divBdr>
        <w:top w:val="none" w:sz="0" w:space="0" w:color="auto"/>
        <w:left w:val="none" w:sz="0" w:space="0" w:color="auto"/>
        <w:bottom w:val="none" w:sz="0" w:space="0" w:color="auto"/>
        <w:right w:val="none" w:sz="0" w:space="0" w:color="auto"/>
      </w:divBdr>
    </w:div>
    <w:div w:id="1108432516">
      <w:bodyDiv w:val="1"/>
      <w:marLeft w:val="0"/>
      <w:marRight w:val="0"/>
      <w:marTop w:val="0"/>
      <w:marBottom w:val="0"/>
      <w:divBdr>
        <w:top w:val="none" w:sz="0" w:space="0" w:color="auto"/>
        <w:left w:val="none" w:sz="0" w:space="0" w:color="auto"/>
        <w:bottom w:val="none" w:sz="0" w:space="0" w:color="auto"/>
        <w:right w:val="none" w:sz="0" w:space="0" w:color="auto"/>
      </w:divBdr>
      <w:divsChild>
        <w:div w:id="501286564">
          <w:marLeft w:val="0"/>
          <w:marRight w:val="0"/>
          <w:marTop w:val="0"/>
          <w:marBottom w:val="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sChild>
                <w:div w:id="1727953490">
                  <w:marLeft w:val="0"/>
                  <w:marRight w:val="0"/>
                  <w:marTop w:val="0"/>
                  <w:marBottom w:val="0"/>
                  <w:divBdr>
                    <w:top w:val="none" w:sz="0" w:space="0" w:color="auto"/>
                    <w:left w:val="none" w:sz="0" w:space="0" w:color="auto"/>
                    <w:bottom w:val="none" w:sz="0" w:space="0" w:color="auto"/>
                    <w:right w:val="none" w:sz="0" w:space="0" w:color="auto"/>
                  </w:divBdr>
                  <w:divsChild>
                    <w:div w:id="594679725">
                      <w:marLeft w:val="0"/>
                      <w:marRight w:val="0"/>
                      <w:marTop w:val="0"/>
                      <w:marBottom w:val="0"/>
                      <w:divBdr>
                        <w:top w:val="none" w:sz="0" w:space="0" w:color="auto"/>
                        <w:left w:val="none" w:sz="0" w:space="0" w:color="auto"/>
                        <w:bottom w:val="none" w:sz="0" w:space="0" w:color="auto"/>
                        <w:right w:val="none" w:sz="0" w:space="0" w:color="auto"/>
                      </w:divBdr>
                      <w:divsChild>
                        <w:div w:id="79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59664">
      <w:bodyDiv w:val="1"/>
      <w:marLeft w:val="0"/>
      <w:marRight w:val="0"/>
      <w:marTop w:val="0"/>
      <w:marBottom w:val="0"/>
      <w:divBdr>
        <w:top w:val="none" w:sz="0" w:space="0" w:color="auto"/>
        <w:left w:val="none" w:sz="0" w:space="0" w:color="auto"/>
        <w:bottom w:val="none" w:sz="0" w:space="0" w:color="auto"/>
        <w:right w:val="none" w:sz="0" w:space="0" w:color="auto"/>
      </w:divBdr>
    </w:div>
    <w:div w:id="1250238946">
      <w:bodyDiv w:val="1"/>
      <w:marLeft w:val="0"/>
      <w:marRight w:val="0"/>
      <w:marTop w:val="0"/>
      <w:marBottom w:val="0"/>
      <w:divBdr>
        <w:top w:val="none" w:sz="0" w:space="0" w:color="auto"/>
        <w:left w:val="none" w:sz="0" w:space="0" w:color="auto"/>
        <w:bottom w:val="none" w:sz="0" w:space="0" w:color="auto"/>
        <w:right w:val="none" w:sz="0" w:space="0" w:color="auto"/>
      </w:divBdr>
      <w:divsChild>
        <w:div w:id="179321732">
          <w:marLeft w:val="0"/>
          <w:marRight w:val="0"/>
          <w:marTop w:val="0"/>
          <w:marBottom w:val="0"/>
          <w:divBdr>
            <w:top w:val="none" w:sz="0" w:space="0" w:color="auto"/>
            <w:left w:val="none" w:sz="0" w:space="0" w:color="auto"/>
            <w:bottom w:val="none" w:sz="0" w:space="0" w:color="auto"/>
            <w:right w:val="none" w:sz="0" w:space="0" w:color="auto"/>
          </w:divBdr>
          <w:divsChild>
            <w:div w:id="378163890">
              <w:marLeft w:val="0"/>
              <w:marRight w:val="0"/>
              <w:marTop w:val="0"/>
              <w:marBottom w:val="0"/>
              <w:divBdr>
                <w:top w:val="none" w:sz="0" w:space="0" w:color="auto"/>
                <w:left w:val="none" w:sz="0" w:space="0" w:color="auto"/>
                <w:bottom w:val="none" w:sz="0" w:space="0" w:color="auto"/>
                <w:right w:val="none" w:sz="0" w:space="0" w:color="auto"/>
              </w:divBdr>
              <w:divsChild>
                <w:div w:id="624311137">
                  <w:marLeft w:val="0"/>
                  <w:marRight w:val="0"/>
                  <w:marTop w:val="0"/>
                  <w:marBottom w:val="0"/>
                  <w:divBdr>
                    <w:top w:val="none" w:sz="0" w:space="0" w:color="auto"/>
                    <w:left w:val="none" w:sz="0" w:space="0" w:color="auto"/>
                    <w:bottom w:val="none" w:sz="0" w:space="0" w:color="auto"/>
                    <w:right w:val="none" w:sz="0" w:space="0" w:color="auto"/>
                  </w:divBdr>
                  <w:divsChild>
                    <w:div w:id="1801414354">
                      <w:marLeft w:val="0"/>
                      <w:marRight w:val="0"/>
                      <w:marTop w:val="0"/>
                      <w:marBottom w:val="0"/>
                      <w:divBdr>
                        <w:top w:val="none" w:sz="0" w:space="0" w:color="auto"/>
                        <w:left w:val="none" w:sz="0" w:space="0" w:color="auto"/>
                        <w:bottom w:val="none" w:sz="0" w:space="0" w:color="auto"/>
                        <w:right w:val="none" w:sz="0" w:space="0" w:color="auto"/>
                      </w:divBdr>
                      <w:divsChild>
                        <w:div w:id="126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85414">
      <w:bodyDiv w:val="1"/>
      <w:marLeft w:val="0"/>
      <w:marRight w:val="0"/>
      <w:marTop w:val="0"/>
      <w:marBottom w:val="0"/>
      <w:divBdr>
        <w:top w:val="none" w:sz="0" w:space="0" w:color="auto"/>
        <w:left w:val="none" w:sz="0" w:space="0" w:color="auto"/>
        <w:bottom w:val="none" w:sz="0" w:space="0" w:color="auto"/>
        <w:right w:val="none" w:sz="0" w:space="0" w:color="auto"/>
      </w:divBdr>
      <w:divsChild>
        <w:div w:id="2111703153">
          <w:marLeft w:val="0"/>
          <w:marRight w:val="0"/>
          <w:marTop w:val="0"/>
          <w:marBottom w:val="0"/>
          <w:divBdr>
            <w:top w:val="none" w:sz="0" w:space="0" w:color="auto"/>
            <w:left w:val="none" w:sz="0" w:space="0" w:color="auto"/>
            <w:bottom w:val="none" w:sz="0" w:space="0" w:color="auto"/>
            <w:right w:val="none" w:sz="0" w:space="0" w:color="auto"/>
          </w:divBdr>
          <w:divsChild>
            <w:div w:id="1325888467">
              <w:marLeft w:val="0"/>
              <w:marRight w:val="0"/>
              <w:marTop w:val="0"/>
              <w:marBottom w:val="0"/>
              <w:divBdr>
                <w:top w:val="none" w:sz="0" w:space="0" w:color="auto"/>
                <w:left w:val="none" w:sz="0" w:space="0" w:color="auto"/>
                <w:bottom w:val="none" w:sz="0" w:space="0" w:color="auto"/>
                <w:right w:val="none" w:sz="0" w:space="0" w:color="auto"/>
              </w:divBdr>
              <w:divsChild>
                <w:div w:id="388963092">
                  <w:marLeft w:val="0"/>
                  <w:marRight w:val="0"/>
                  <w:marTop w:val="0"/>
                  <w:marBottom w:val="0"/>
                  <w:divBdr>
                    <w:top w:val="none" w:sz="0" w:space="0" w:color="auto"/>
                    <w:left w:val="none" w:sz="0" w:space="0" w:color="auto"/>
                    <w:bottom w:val="none" w:sz="0" w:space="0" w:color="auto"/>
                    <w:right w:val="none" w:sz="0" w:space="0" w:color="auto"/>
                  </w:divBdr>
                  <w:divsChild>
                    <w:div w:id="1539782387">
                      <w:marLeft w:val="0"/>
                      <w:marRight w:val="0"/>
                      <w:marTop w:val="0"/>
                      <w:marBottom w:val="0"/>
                      <w:divBdr>
                        <w:top w:val="none" w:sz="0" w:space="0" w:color="auto"/>
                        <w:left w:val="none" w:sz="0" w:space="0" w:color="auto"/>
                        <w:bottom w:val="none" w:sz="0" w:space="0" w:color="auto"/>
                        <w:right w:val="none" w:sz="0" w:space="0" w:color="auto"/>
                      </w:divBdr>
                      <w:divsChild>
                        <w:div w:id="12215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4022">
      <w:bodyDiv w:val="1"/>
      <w:marLeft w:val="0"/>
      <w:marRight w:val="0"/>
      <w:marTop w:val="0"/>
      <w:marBottom w:val="0"/>
      <w:divBdr>
        <w:top w:val="none" w:sz="0" w:space="0" w:color="auto"/>
        <w:left w:val="none" w:sz="0" w:space="0" w:color="auto"/>
        <w:bottom w:val="none" w:sz="0" w:space="0" w:color="auto"/>
        <w:right w:val="none" w:sz="0" w:space="0" w:color="auto"/>
      </w:divBdr>
      <w:divsChild>
        <w:div w:id="1117680450">
          <w:marLeft w:val="0"/>
          <w:marRight w:val="0"/>
          <w:marTop w:val="0"/>
          <w:marBottom w:val="0"/>
          <w:divBdr>
            <w:top w:val="none" w:sz="0" w:space="0" w:color="auto"/>
            <w:left w:val="none" w:sz="0" w:space="0" w:color="auto"/>
            <w:bottom w:val="none" w:sz="0" w:space="0" w:color="auto"/>
            <w:right w:val="none" w:sz="0" w:space="0" w:color="auto"/>
          </w:divBdr>
          <w:divsChild>
            <w:div w:id="378239213">
              <w:marLeft w:val="0"/>
              <w:marRight w:val="0"/>
              <w:marTop w:val="0"/>
              <w:marBottom w:val="0"/>
              <w:divBdr>
                <w:top w:val="none" w:sz="0" w:space="0" w:color="auto"/>
                <w:left w:val="none" w:sz="0" w:space="0" w:color="auto"/>
                <w:bottom w:val="none" w:sz="0" w:space="0" w:color="auto"/>
                <w:right w:val="none" w:sz="0" w:space="0" w:color="auto"/>
              </w:divBdr>
              <w:divsChild>
                <w:div w:id="614412472">
                  <w:marLeft w:val="0"/>
                  <w:marRight w:val="0"/>
                  <w:marTop w:val="0"/>
                  <w:marBottom w:val="0"/>
                  <w:divBdr>
                    <w:top w:val="none" w:sz="0" w:space="0" w:color="auto"/>
                    <w:left w:val="none" w:sz="0" w:space="0" w:color="auto"/>
                    <w:bottom w:val="none" w:sz="0" w:space="0" w:color="auto"/>
                    <w:right w:val="none" w:sz="0" w:space="0" w:color="auto"/>
                  </w:divBdr>
                  <w:divsChild>
                    <w:div w:id="433328163">
                      <w:marLeft w:val="0"/>
                      <w:marRight w:val="0"/>
                      <w:marTop w:val="0"/>
                      <w:marBottom w:val="0"/>
                      <w:divBdr>
                        <w:top w:val="none" w:sz="0" w:space="0" w:color="auto"/>
                        <w:left w:val="none" w:sz="0" w:space="0" w:color="auto"/>
                        <w:bottom w:val="none" w:sz="0" w:space="0" w:color="auto"/>
                        <w:right w:val="none" w:sz="0" w:space="0" w:color="auto"/>
                      </w:divBdr>
                      <w:divsChild>
                        <w:div w:id="20518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5759">
      <w:bodyDiv w:val="1"/>
      <w:marLeft w:val="0"/>
      <w:marRight w:val="0"/>
      <w:marTop w:val="0"/>
      <w:marBottom w:val="0"/>
      <w:divBdr>
        <w:top w:val="none" w:sz="0" w:space="0" w:color="auto"/>
        <w:left w:val="none" w:sz="0" w:space="0" w:color="auto"/>
        <w:bottom w:val="none" w:sz="0" w:space="0" w:color="auto"/>
        <w:right w:val="none" w:sz="0" w:space="0" w:color="auto"/>
      </w:divBdr>
    </w:div>
    <w:div w:id="1594245002">
      <w:bodyDiv w:val="1"/>
      <w:marLeft w:val="0"/>
      <w:marRight w:val="0"/>
      <w:marTop w:val="0"/>
      <w:marBottom w:val="0"/>
      <w:divBdr>
        <w:top w:val="none" w:sz="0" w:space="0" w:color="auto"/>
        <w:left w:val="none" w:sz="0" w:space="0" w:color="auto"/>
        <w:bottom w:val="none" w:sz="0" w:space="0" w:color="auto"/>
        <w:right w:val="none" w:sz="0" w:space="0" w:color="auto"/>
      </w:divBdr>
    </w:div>
    <w:div w:id="1671449542">
      <w:bodyDiv w:val="1"/>
      <w:marLeft w:val="0"/>
      <w:marRight w:val="0"/>
      <w:marTop w:val="0"/>
      <w:marBottom w:val="0"/>
      <w:divBdr>
        <w:top w:val="none" w:sz="0" w:space="0" w:color="auto"/>
        <w:left w:val="none" w:sz="0" w:space="0" w:color="auto"/>
        <w:bottom w:val="none" w:sz="0" w:space="0" w:color="auto"/>
        <w:right w:val="none" w:sz="0" w:space="0" w:color="auto"/>
      </w:divBdr>
    </w:div>
    <w:div w:id="1689287754">
      <w:bodyDiv w:val="1"/>
      <w:marLeft w:val="0"/>
      <w:marRight w:val="0"/>
      <w:marTop w:val="0"/>
      <w:marBottom w:val="0"/>
      <w:divBdr>
        <w:top w:val="none" w:sz="0" w:space="0" w:color="auto"/>
        <w:left w:val="none" w:sz="0" w:space="0" w:color="auto"/>
        <w:bottom w:val="none" w:sz="0" w:space="0" w:color="auto"/>
        <w:right w:val="none" w:sz="0" w:space="0" w:color="auto"/>
      </w:divBdr>
    </w:div>
    <w:div w:id="1697777459">
      <w:bodyDiv w:val="1"/>
      <w:marLeft w:val="0"/>
      <w:marRight w:val="0"/>
      <w:marTop w:val="0"/>
      <w:marBottom w:val="0"/>
      <w:divBdr>
        <w:top w:val="none" w:sz="0" w:space="0" w:color="auto"/>
        <w:left w:val="none" w:sz="0" w:space="0" w:color="auto"/>
        <w:bottom w:val="none" w:sz="0" w:space="0" w:color="auto"/>
        <w:right w:val="none" w:sz="0" w:space="0" w:color="auto"/>
      </w:divBdr>
    </w:div>
    <w:div w:id="1699771411">
      <w:bodyDiv w:val="1"/>
      <w:marLeft w:val="0"/>
      <w:marRight w:val="0"/>
      <w:marTop w:val="0"/>
      <w:marBottom w:val="0"/>
      <w:divBdr>
        <w:top w:val="none" w:sz="0" w:space="0" w:color="auto"/>
        <w:left w:val="none" w:sz="0" w:space="0" w:color="auto"/>
        <w:bottom w:val="none" w:sz="0" w:space="0" w:color="auto"/>
        <w:right w:val="none" w:sz="0" w:space="0" w:color="auto"/>
      </w:divBdr>
      <w:divsChild>
        <w:div w:id="932667958">
          <w:marLeft w:val="0"/>
          <w:marRight w:val="0"/>
          <w:marTop w:val="0"/>
          <w:marBottom w:val="0"/>
          <w:divBdr>
            <w:top w:val="none" w:sz="0" w:space="0" w:color="auto"/>
            <w:left w:val="none" w:sz="0" w:space="0" w:color="auto"/>
            <w:bottom w:val="none" w:sz="0" w:space="0" w:color="auto"/>
            <w:right w:val="none" w:sz="0" w:space="0" w:color="auto"/>
          </w:divBdr>
          <w:divsChild>
            <w:div w:id="1889758043">
              <w:marLeft w:val="0"/>
              <w:marRight w:val="0"/>
              <w:marTop w:val="0"/>
              <w:marBottom w:val="0"/>
              <w:divBdr>
                <w:top w:val="none" w:sz="0" w:space="0" w:color="auto"/>
                <w:left w:val="none" w:sz="0" w:space="0" w:color="auto"/>
                <w:bottom w:val="none" w:sz="0" w:space="0" w:color="auto"/>
                <w:right w:val="none" w:sz="0" w:space="0" w:color="auto"/>
              </w:divBdr>
              <w:divsChild>
                <w:div w:id="2077127024">
                  <w:marLeft w:val="0"/>
                  <w:marRight w:val="0"/>
                  <w:marTop w:val="0"/>
                  <w:marBottom w:val="0"/>
                  <w:divBdr>
                    <w:top w:val="none" w:sz="0" w:space="0" w:color="auto"/>
                    <w:left w:val="none" w:sz="0" w:space="0" w:color="auto"/>
                    <w:bottom w:val="none" w:sz="0" w:space="0" w:color="auto"/>
                    <w:right w:val="none" w:sz="0" w:space="0" w:color="auto"/>
                  </w:divBdr>
                  <w:divsChild>
                    <w:div w:id="1206722132">
                      <w:marLeft w:val="0"/>
                      <w:marRight w:val="0"/>
                      <w:marTop w:val="0"/>
                      <w:marBottom w:val="0"/>
                      <w:divBdr>
                        <w:top w:val="none" w:sz="0" w:space="0" w:color="auto"/>
                        <w:left w:val="none" w:sz="0" w:space="0" w:color="auto"/>
                        <w:bottom w:val="none" w:sz="0" w:space="0" w:color="auto"/>
                        <w:right w:val="none" w:sz="0" w:space="0" w:color="auto"/>
                      </w:divBdr>
                      <w:divsChild>
                        <w:div w:id="4044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273">
      <w:bodyDiv w:val="1"/>
      <w:marLeft w:val="0"/>
      <w:marRight w:val="0"/>
      <w:marTop w:val="0"/>
      <w:marBottom w:val="0"/>
      <w:divBdr>
        <w:top w:val="none" w:sz="0" w:space="0" w:color="auto"/>
        <w:left w:val="none" w:sz="0" w:space="0" w:color="auto"/>
        <w:bottom w:val="none" w:sz="0" w:space="0" w:color="auto"/>
        <w:right w:val="none" w:sz="0" w:space="0" w:color="auto"/>
      </w:divBdr>
    </w:div>
    <w:div w:id="1967007109">
      <w:bodyDiv w:val="1"/>
      <w:marLeft w:val="0"/>
      <w:marRight w:val="0"/>
      <w:marTop w:val="0"/>
      <w:marBottom w:val="0"/>
      <w:divBdr>
        <w:top w:val="none" w:sz="0" w:space="0" w:color="auto"/>
        <w:left w:val="none" w:sz="0" w:space="0" w:color="auto"/>
        <w:bottom w:val="none" w:sz="0" w:space="0" w:color="auto"/>
        <w:right w:val="none" w:sz="0" w:space="0" w:color="auto"/>
      </w:divBdr>
    </w:div>
    <w:div w:id="2022004473">
      <w:bodyDiv w:val="1"/>
      <w:marLeft w:val="0"/>
      <w:marRight w:val="0"/>
      <w:marTop w:val="0"/>
      <w:marBottom w:val="0"/>
      <w:divBdr>
        <w:top w:val="none" w:sz="0" w:space="0" w:color="auto"/>
        <w:left w:val="none" w:sz="0" w:space="0" w:color="auto"/>
        <w:bottom w:val="none" w:sz="0" w:space="0" w:color="auto"/>
        <w:right w:val="none" w:sz="0" w:space="0" w:color="auto"/>
      </w:divBdr>
      <w:divsChild>
        <w:div w:id="1976056272">
          <w:marLeft w:val="0"/>
          <w:marRight w:val="0"/>
          <w:marTop w:val="0"/>
          <w:marBottom w:val="0"/>
          <w:divBdr>
            <w:top w:val="none" w:sz="0" w:space="0" w:color="auto"/>
            <w:left w:val="none" w:sz="0" w:space="0" w:color="auto"/>
            <w:bottom w:val="none" w:sz="0" w:space="0" w:color="auto"/>
            <w:right w:val="none" w:sz="0" w:space="0" w:color="auto"/>
          </w:divBdr>
          <w:divsChild>
            <w:div w:id="1338651294">
              <w:marLeft w:val="0"/>
              <w:marRight w:val="0"/>
              <w:marTop w:val="0"/>
              <w:marBottom w:val="0"/>
              <w:divBdr>
                <w:top w:val="none" w:sz="0" w:space="0" w:color="auto"/>
                <w:left w:val="none" w:sz="0" w:space="0" w:color="auto"/>
                <w:bottom w:val="none" w:sz="0" w:space="0" w:color="auto"/>
                <w:right w:val="none" w:sz="0" w:space="0" w:color="auto"/>
              </w:divBdr>
              <w:divsChild>
                <w:div w:id="1503203958">
                  <w:marLeft w:val="0"/>
                  <w:marRight w:val="0"/>
                  <w:marTop w:val="0"/>
                  <w:marBottom w:val="0"/>
                  <w:divBdr>
                    <w:top w:val="none" w:sz="0" w:space="0" w:color="auto"/>
                    <w:left w:val="none" w:sz="0" w:space="0" w:color="auto"/>
                    <w:bottom w:val="none" w:sz="0" w:space="0" w:color="auto"/>
                    <w:right w:val="none" w:sz="0" w:space="0" w:color="auto"/>
                  </w:divBdr>
                  <w:divsChild>
                    <w:div w:id="1588617058">
                      <w:marLeft w:val="0"/>
                      <w:marRight w:val="0"/>
                      <w:marTop w:val="0"/>
                      <w:marBottom w:val="0"/>
                      <w:divBdr>
                        <w:top w:val="none" w:sz="0" w:space="0" w:color="auto"/>
                        <w:left w:val="none" w:sz="0" w:space="0" w:color="auto"/>
                        <w:bottom w:val="none" w:sz="0" w:space="0" w:color="auto"/>
                        <w:right w:val="none" w:sz="0" w:space="0" w:color="auto"/>
                      </w:divBdr>
                      <w:divsChild>
                        <w:div w:id="2082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Gebruikers</a:t>
            </a:r>
            <a:r>
              <a:rPr lang="nl-BE" baseline="0"/>
              <a:t> squashvlaanderen.be</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tx>
            <c:strRef>
              <c:f>Blad1!$B$1</c:f>
              <c:strCache>
                <c:ptCount val="1"/>
                <c:pt idx="0">
                  <c:v>2017</c:v>
                </c:pt>
              </c:strCache>
            </c:strRef>
          </c:tx>
          <c:spPr>
            <a:solidFill>
              <a:schemeClr val="accent1"/>
            </a:solidFill>
            <a:ln>
              <a:noFill/>
            </a:ln>
            <a:effectLst/>
          </c:spPr>
          <c:invertIfNegative val="0"/>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Blad1!$B$2:$B$13</c:f>
              <c:numCache>
                <c:formatCode>General</c:formatCode>
                <c:ptCount val="12"/>
                <c:pt idx="0">
                  <c:v>2393</c:v>
                </c:pt>
                <c:pt idx="1">
                  <c:v>2059</c:v>
                </c:pt>
                <c:pt idx="2">
                  <c:v>2082</c:v>
                </c:pt>
                <c:pt idx="3">
                  <c:v>1706</c:v>
                </c:pt>
                <c:pt idx="4">
                  <c:v>1507</c:v>
                </c:pt>
                <c:pt idx="5">
                  <c:v>717</c:v>
                </c:pt>
                <c:pt idx="6">
                  <c:v>591</c:v>
                </c:pt>
                <c:pt idx="7">
                  <c:v>1458</c:v>
                </c:pt>
                <c:pt idx="8">
                  <c:v>2717</c:v>
                </c:pt>
                <c:pt idx="9">
                  <c:v>2712</c:v>
                </c:pt>
                <c:pt idx="10">
                  <c:v>2145</c:v>
                </c:pt>
                <c:pt idx="11">
                  <c:v>1529</c:v>
                </c:pt>
              </c:numCache>
            </c:numRef>
          </c:val>
          <c:extLst>
            <c:ext xmlns:c16="http://schemas.microsoft.com/office/drawing/2014/chart" uri="{C3380CC4-5D6E-409C-BE32-E72D297353CC}">
              <c16:uniqueId val="{00000000-B237-42E0-81B5-AB1DD28EF2BC}"/>
            </c:ext>
          </c:extLst>
        </c:ser>
        <c:ser>
          <c:idx val="1"/>
          <c:order val="1"/>
          <c:tx>
            <c:strRef>
              <c:f>Blad1!$C$1</c:f>
              <c:strCache>
                <c:ptCount val="1"/>
                <c:pt idx="0">
                  <c:v>2018</c:v>
                </c:pt>
              </c:strCache>
            </c:strRef>
          </c:tx>
          <c:spPr>
            <a:solidFill>
              <a:schemeClr val="accent2"/>
            </a:solidFill>
            <a:ln>
              <a:noFill/>
            </a:ln>
            <a:effectLst/>
          </c:spPr>
          <c:invertIfNegative val="0"/>
          <c:cat>
            <c:strRef>
              <c:f>Blad1!$A$2:$A$13</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Blad1!$C$2:$C$13</c:f>
              <c:numCache>
                <c:formatCode>General</c:formatCode>
                <c:ptCount val="12"/>
                <c:pt idx="0">
                  <c:v>1655</c:v>
                </c:pt>
                <c:pt idx="1">
                  <c:v>1638</c:v>
                </c:pt>
                <c:pt idx="2">
                  <c:v>1908</c:v>
                </c:pt>
                <c:pt idx="3">
                  <c:v>1298</c:v>
                </c:pt>
                <c:pt idx="4">
                  <c:v>1056</c:v>
                </c:pt>
                <c:pt idx="5">
                  <c:v>717</c:v>
                </c:pt>
                <c:pt idx="6">
                  <c:v>545</c:v>
                </c:pt>
                <c:pt idx="7">
                  <c:v>944</c:v>
                </c:pt>
                <c:pt idx="8">
                  <c:v>1913</c:v>
                </c:pt>
                <c:pt idx="9">
                  <c:v>1915</c:v>
                </c:pt>
                <c:pt idx="10">
                  <c:v>1859</c:v>
                </c:pt>
                <c:pt idx="11">
                  <c:v>1477</c:v>
                </c:pt>
              </c:numCache>
            </c:numRef>
          </c:val>
          <c:extLst>
            <c:ext xmlns:c16="http://schemas.microsoft.com/office/drawing/2014/chart" uri="{C3380CC4-5D6E-409C-BE32-E72D297353CC}">
              <c16:uniqueId val="{00000001-B237-42E0-81B5-AB1DD28EF2BC}"/>
            </c:ext>
          </c:extLst>
        </c:ser>
        <c:dLbls>
          <c:showLegendKey val="0"/>
          <c:showVal val="0"/>
          <c:showCatName val="0"/>
          <c:showSerName val="0"/>
          <c:showPercent val="0"/>
          <c:showBubbleSize val="0"/>
        </c:dLbls>
        <c:gapWidth val="219"/>
        <c:overlap val="-27"/>
        <c:axId val="720481400"/>
        <c:axId val="714693200"/>
      </c:barChart>
      <c:catAx>
        <c:axId val="72048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4693200"/>
        <c:crosses val="autoZero"/>
        <c:auto val="1"/>
        <c:lblAlgn val="ctr"/>
        <c:lblOffset val="100"/>
        <c:noMultiLvlLbl val="0"/>
      </c:catAx>
      <c:valAx>
        <c:axId val="71469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20481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categorie xmlns="298b1fae-73fd-4556-aa07-9900844f6fc7">beleidsplan</Documentcategorie>
    <Indiener xmlns="298b1fae-73fd-4556-aa07-9900844f6fc7">Federatie Vlaamse Squashfederatie vzw</Indiener>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F65FB81B02B4D86DAD8CA51051C2C" ma:contentTypeVersion="6" ma:contentTypeDescription="Een nieuw document maken." ma:contentTypeScope="" ma:versionID="a084c0efc62798104833187a791541a8">
  <xsd:schema xmlns:xsd="http://www.w3.org/2001/XMLSchema" xmlns:xs="http://www.w3.org/2001/XMLSchema" xmlns:p="http://schemas.microsoft.com/office/2006/metadata/properties" xmlns:ns2="298b1fae-73fd-4556-aa07-9900844f6fc7" xmlns:ns3="http://schemas.microsoft.com/sharepoint/v3/fields" targetNamespace="http://schemas.microsoft.com/office/2006/metadata/properties" ma:root="true" ma:fieldsID="a2bafca9e7414f0ed618960fd5cb9aff" ns2:_="" ns3:_="">
    <xsd:import namespace="298b1fae-73fd-4556-aa07-9900844f6fc7"/>
    <xsd:import namespace="http://schemas.microsoft.com/sharepoint/v3/fields"/>
    <xsd:element name="properties">
      <xsd:complexType>
        <xsd:sequence>
          <xsd:element name="documentManagement">
            <xsd:complexType>
              <xsd:all>
                <xsd:element ref="ns2:Documentcategorie" minOccurs="0"/>
                <xsd:element ref="ns2:Indiener" minOccurs="0"/>
                <xsd:element ref="ns3:_DCDateCreated" minOccurs="0"/>
                <xsd:element ref="ns3:_DCDateModifie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1fae-73fd-4556-aa07-9900844f6fc7" elementFormDefault="qualified">
    <xsd:import namespace="http://schemas.microsoft.com/office/2006/documentManagement/types"/>
    <xsd:import namespace="http://schemas.microsoft.com/office/infopath/2007/PartnerControls"/>
    <xsd:element name="Documentcategorie" ma:index="2" nillable="true" ma:displayName="Documentcategorie" ma:format="Dropdown" ma:internalName="Documentcategorie">
      <xsd:simpleType>
        <xsd:restriction base="dms:Choice">
          <xsd:enumeration value="Beleidsplan"/>
          <xsd:enumeration value="Ledenlijst"/>
          <xsd:enumeration value="Verzekeringspolissen"/>
          <xsd:enumeration value="Statuten"/>
          <xsd:enumeration value="Huishoudelijk reglement"/>
          <xsd:enumeration value="Statuten Belgische koepel"/>
          <xsd:enumeration value="Huishoudelijk reglement Belgische koepel"/>
          <xsd:enumeration value="Reglement Jeugdsportfonds"/>
          <xsd:enumeration value="Evaluatie toepassing reglement jeugdsportfonds"/>
        </xsd:restriction>
      </xsd:simpleType>
    </xsd:element>
    <xsd:element name="Indiener" ma:index="3" nillable="true" ma:displayName="Indiener" ma:internalName="Indiener">
      <xsd:simpleType>
        <xsd:restriction base="dms:Text">
          <xsd:maxLength value="255"/>
        </xsd:restriction>
      </xsd:simpleType>
    </xsd:element>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Gemaakt op" ma:description="De datum waarop deze bron is gemaakt" ma:format="DateTime" ma:internalName="_DCDateCreated">
      <xsd:simpleType>
        <xsd:restriction base="dms:DateTime"/>
      </xsd:simpleType>
    </xsd:element>
    <xsd:element name="_DCDateModified" ma:index="5" nillable="true" ma:displayName="Gewijzigd op" ma:description="De datum waarop deze bron voor het laatst is gewijzig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9DF9D-5BDB-48F8-A6B9-2950AC22CD2F}">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98b1fae-73fd-4556-aa07-9900844f6fc7"/>
    <ds:schemaRef ds:uri="http://www.w3.org/XML/1998/namespace"/>
    <ds:schemaRef ds:uri="http://purl.org/dc/dcmitype/"/>
  </ds:schemaRefs>
</ds:datastoreItem>
</file>

<file path=customXml/itemProps2.xml><?xml version="1.0" encoding="utf-8"?>
<ds:datastoreItem xmlns:ds="http://schemas.openxmlformats.org/officeDocument/2006/customXml" ds:itemID="{790EB4D0-C876-4E72-9396-C1135AC0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1fae-73fd-4556-aa07-9900844f6fc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DFB44-F9FD-428C-BD94-BE734FCA43E3}">
  <ds:schemaRefs>
    <ds:schemaRef ds:uri="http://schemas.microsoft.com/sharepoint/v3/contenttype/forms"/>
  </ds:schemaRefs>
</ds:datastoreItem>
</file>

<file path=customXml/itemProps4.xml><?xml version="1.0" encoding="utf-8"?>
<ds:datastoreItem xmlns:ds="http://schemas.openxmlformats.org/officeDocument/2006/customXml" ds:itemID="{B1197474-D4D1-43C7-BB8D-B666079A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6644</Words>
  <Characters>37703</Characters>
  <Application>Microsoft Office Word</Application>
  <DocSecurity>0</DocSecurity>
  <Lines>314</Lines>
  <Paragraphs>88</Paragraphs>
  <ScaleCrop>false</ScaleCrop>
  <HeadingPairs>
    <vt:vector size="2" baseType="variant">
      <vt:variant>
        <vt:lpstr>Titel</vt:lpstr>
      </vt:variant>
      <vt:variant>
        <vt:i4>1</vt:i4>
      </vt:variant>
    </vt:vector>
  </HeadingPairs>
  <TitlesOfParts>
    <vt:vector size="1" baseType="lpstr">
      <vt:lpstr>Dossier Topsport SQUASH</vt:lpstr>
    </vt:vector>
  </TitlesOfParts>
  <Company>Vlaamse Squashfederatie</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Topsport SQUASH</dc:title>
  <dc:creator>Squash</dc:creator>
  <cp:lastModifiedBy>Rudy Cleymans</cp:lastModifiedBy>
  <cp:revision>2</cp:revision>
  <cp:lastPrinted>2019-03-11T10:41:00Z</cp:lastPrinted>
  <dcterms:created xsi:type="dcterms:W3CDTF">2019-03-13T10:24:00Z</dcterms:created>
  <dcterms:modified xsi:type="dcterms:W3CDTF">2019-03-13T10:24:00Z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0x010100E00F65FB81B02B4D86DAD8CA51051C2C</vt:lpwstr>
  </property>
</Properties>
</file>