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3736C" w14:textId="77777777" w:rsidR="00AE5AE8" w:rsidRDefault="00AE5AE8" w:rsidP="00AE5AE8">
      <w:pPr>
        <w:spacing w:after="0"/>
        <w:jc w:val="center"/>
        <w:rPr>
          <w:rFonts w:cs="Arial"/>
          <w:b/>
        </w:rPr>
      </w:pPr>
      <w:r w:rsidRPr="00931EB7">
        <w:rPr>
          <w:rFonts w:cs="Arial"/>
          <w:b/>
          <w:noProof/>
          <w:lang w:eastAsia="nl-BE"/>
        </w:rPr>
        <w:drawing>
          <wp:anchor distT="0" distB="0" distL="114300" distR="114300" simplePos="0" relativeHeight="251661312" behindDoc="0" locked="0" layoutInCell="1" allowOverlap="1" wp14:anchorId="378D490B" wp14:editId="4237ED4F">
            <wp:simplePos x="0" y="0"/>
            <wp:positionH relativeFrom="column">
              <wp:posOffset>4445</wp:posOffset>
            </wp:positionH>
            <wp:positionV relativeFrom="paragraph">
              <wp:posOffset>-193675</wp:posOffset>
            </wp:positionV>
            <wp:extent cx="2762250" cy="1275715"/>
            <wp:effectExtent l="0" t="0" r="0" b="635"/>
            <wp:wrapSquare wrapText="bothSides"/>
            <wp:docPr id="4" name="Afbeelding 4" descr="Logo Squash Vlaanderen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quash Vlaanderen20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EB7">
        <w:rPr>
          <w:rFonts w:cs="Arial"/>
          <w:b/>
        </w:rPr>
        <w:t xml:space="preserve">Verslag </w:t>
      </w:r>
      <w:r>
        <w:rPr>
          <w:rFonts w:cs="Arial"/>
          <w:b/>
        </w:rPr>
        <w:t xml:space="preserve">e-mail </w:t>
      </w:r>
      <w:r w:rsidRPr="00931EB7">
        <w:rPr>
          <w:rFonts w:cs="Arial"/>
          <w:b/>
        </w:rPr>
        <w:t xml:space="preserve">vergadering </w:t>
      </w:r>
    </w:p>
    <w:p w14:paraId="5B2FEDF8" w14:textId="77777777" w:rsidR="00AE5AE8" w:rsidRPr="00931EB7" w:rsidRDefault="00AE5AE8" w:rsidP="00AE5AE8">
      <w:pPr>
        <w:spacing w:after="0"/>
        <w:jc w:val="center"/>
        <w:rPr>
          <w:rFonts w:cs="Arial"/>
          <w:b/>
        </w:rPr>
      </w:pPr>
      <w:r w:rsidRPr="00931EB7">
        <w:rPr>
          <w:rFonts w:cs="Arial"/>
          <w:b/>
        </w:rPr>
        <w:t>Bestuursorgaan</w:t>
      </w:r>
      <w:r w:rsidRPr="00931EB7">
        <w:rPr>
          <w:rFonts w:cs="Arial"/>
          <w:b/>
        </w:rPr>
        <w:br/>
      </w:r>
      <w:r>
        <w:rPr>
          <w:rFonts w:cs="Arial"/>
          <w:b/>
        </w:rPr>
        <w:t xml:space="preserve">8/05/2020 </w:t>
      </w:r>
    </w:p>
    <w:p w14:paraId="58C9271F" w14:textId="77777777" w:rsidR="00AE5AE8" w:rsidRDefault="00AE5AE8" w:rsidP="00BA5B5C">
      <w:pPr>
        <w:rPr>
          <w:rFonts w:cs="Arial"/>
          <w:b/>
          <w:sz w:val="24"/>
          <w:szCs w:val="24"/>
        </w:rPr>
      </w:pPr>
    </w:p>
    <w:p w14:paraId="37EEBCE9" w14:textId="77777777" w:rsidR="00AE5AE8" w:rsidRDefault="00AE5AE8" w:rsidP="00BA5B5C">
      <w:pPr>
        <w:rPr>
          <w:rFonts w:cs="Arial"/>
          <w:b/>
          <w:sz w:val="24"/>
          <w:szCs w:val="24"/>
        </w:rPr>
      </w:pPr>
    </w:p>
    <w:p w14:paraId="5CD1F8A8" w14:textId="77777777" w:rsidR="00AE5AE8" w:rsidRDefault="00AE5AE8" w:rsidP="00BA5B5C">
      <w:pPr>
        <w:rPr>
          <w:rFonts w:cs="Arial"/>
          <w:b/>
          <w:sz w:val="24"/>
          <w:szCs w:val="24"/>
        </w:rPr>
      </w:pPr>
    </w:p>
    <w:p w14:paraId="7E3D1FD7" w14:textId="640BD7CD" w:rsidR="00AE5AE8" w:rsidRPr="00517F72" w:rsidRDefault="00AE5AE8" w:rsidP="00BA5B5C">
      <w:pPr>
        <w:rPr>
          <w:rFonts w:cs="Arial"/>
          <w:szCs w:val="24"/>
        </w:rPr>
      </w:pPr>
      <w:r w:rsidRPr="00517F72">
        <w:rPr>
          <w:rFonts w:cs="Arial"/>
          <w:szCs w:val="24"/>
        </w:rPr>
        <w:t>Door CO</w:t>
      </w:r>
      <w:r w:rsidR="001861F9">
        <w:rPr>
          <w:rFonts w:cs="Arial"/>
          <w:szCs w:val="24"/>
        </w:rPr>
        <w:t>V</w:t>
      </w:r>
      <w:r w:rsidRPr="00517F72">
        <w:rPr>
          <w:rFonts w:cs="Arial"/>
          <w:szCs w:val="24"/>
        </w:rPr>
        <w:t xml:space="preserve">ID-19 kon het Bestuursorgaan niet vergaderen op 24 maart. Om het seizoen 2019-2020 af te sluiten en het seizoen 2020-2021 voor te bereiden </w:t>
      </w:r>
      <w:r w:rsidR="005439B0" w:rsidRPr="00517F72">
        <w:rPr>
          <w:rFonts w:cs="Arial"/>
          <w:szCs w:val="24"/>
        </w:rPr>
        <w:t xml:space="preserve">werden op 2 mei </w:t>
      </w:r>
      <w:r w:rsidRPr="00517F72">
        <w:rPr>
          <w:rFonts w:cs="Arial"/>
          <w:szCs w:val="24"/>
        </w:rPr>
        <w:t xml:space="preserve">per e-mail de volgende 2 </w:t>
      </w:r>
      <w:r w:rsidR="00DE4629">
        <w:rPr>
          <w:rFonts w:cs="Arial"/>
          <w:szCs w:val="24"/>
        </w:rPr>
        <w:t>voorstellen</w:t>
      </w:r>
      <w:r w:rsidRPr="00517F72">
        <w:rPr>
          <w:rFonts w:cs="Arial"/>
          <w:szCs w:val="24"/>
        </w:rPr>
        <w:t xml:space="preserve"> aan de bestuurde</w:t>
      </w:r>
      <w:r w:rsidR="00517F72">
        <w:rPr>
          <w:rFonts w:cs="Arial"/>
          <w:szCs w:val="24"/>
        </w:rPr>
        <w:t xml:space="preserve">rs verstuurd en die </w:t>
      </w:r>
      <w:r w:rsidR="001861F9">
        <w:rPr>
          <w:rFonts w:cs="Arial"/>
          <w:szCs w:val="24"/>
        </w:rPr>
        <w:t xml:space="preserve">werden </w:t>
      </w:r>
      <w:r w:rsidR="00517F72">
        <w:rPr>
          <w:rFonts w:cs="Arial"/>
          <w:szCs w:val="24"/>
        </w:rPr>
        <w:t xml:space="preserve">door het Bestuursorgaan goedgekeurd. </w:t>
      </w:r>
    </w:p>
    <w:p w14:paraId="09FB8102" w14:textId="77777777" w:rsidR="00BA5B5C" w:rsidRPr="00BA5B5C" w:rsidRDefault="00BA5B5C" w:rsidP="00BA5B5C">
      <w:pPr>
        <w:pStyle w:val="Lijstalinea"/>
        <w:numPr>
          <w:ilvl w:val="0"/>
          <w:numId w:val="2"/>
        </w:numPr>
        <w:rPr>
          <w:rFonts w:cs="Arial"/>
          <w:b/>
          <w:sz w:val="24"/>
          <w:szCs w:val="24"/>
        </w:rPr>
      </w:pPr>
      <w:r w:rsidRPr="00BA5B5C">
        <w:rPr>
          <w:rFonts w:cs="Arial"/>
          <w:b/>
          <w:sz w:val="24"/>
          <w:szCs w:val="24"/>
        </w:rPr>
        <w:t>Algemene Vergadering en 25 jaar Squash Vlaanderen</w:t>
      </w:r>
      <w:r w:rsidR="005C3188">
        <w:rPr>
          <w:rFonts w:cs="Arial"/>
          <w:b/>
          <w:sz w:val="24"/>
          <w:szCs w:val="24"/>
        </w:rPr>
        <w:t xml:space="preserve"> </w:t>
      </w:r>
    </w:p>
    <w:p w14:paraId="1090CD9F" w14:textId="77777777" w:rsidR="00BA5B5C" w:rsidRDefault="00BA5B5C" w:rsidP="00BA5B5C">
      <w:pPr>
        <w:rPr>
          <w:rFonts w:cs="Arial"/>
          <w:szCs w:val="24"/>
        </w:rPr>
      </w:pPr>
      <w:r w:rsidRPr="005818C0">
        <w:rPr>
          <w:rFonts w:cs="Arial"/>
          <w:szCs w:val="24"/>
        </w:rPr>
        <w:t>Door COVID-19 hadden we onze Algemene Vergadering verplaatst naar 19 juni samen met de viering van 25 jaar Squash Vlaanderen. Willen wij de restricties van de Veiligheids</w:t>
      </w:r>
      <w:r>
        <w:rPr>
          <w:rFonts w:cs="Arial"/>
          <w:szCs w:val="24"/>
        </w:rPr>
        <w:t xml:space="preserve">raad en de Regering respecteren, </w:t>
      </w:r>
      <w:r w:rsidR="005C3188">
        <w:rPr>
          <w:rFonts w:cs="Arial"/>
          <w:szCs w:val="24"/>
        </w:rPr>
        <w:t xml:space="preserve">is </w:t>
      </w:r>
      <w:r>
        <w:rPr>
          <w:rFonts w:cs="Arial"/>
          <w:szCs w:val="24"/>
        </w:rPr>
        <w:t>het Bestuur</w:t>
      </w:r>
      <w:r w:rsidRPr="005818C0">
        <w:rPr>
          <w:rFonts w:cs="Arial"/>
          <w:szCs w:val="24"/>
        </w:rPr>
        <w:t xml:space="preserve">sorgaan </w:t>
      </w:r>
      <w:r>
        <w:rPr>
          <w:rFonts w:cs="Arial"/>
          <w:szCs w:val="24"/>
        </w:rPr>
        <w:t>in</w:t>
      </w:r>
      <w:r w:rsidR="005C3188">
        <w:rPr>
          <w:rFonts w:cs="Arial"/>
          <w:szCs w:val="24"/>
        </w:rPr>
        <w:t>ge</w:t>
      </w:r>
      <w:r>
        <w:rPr>
          <w:rFonts w:cs="Arial"/>
          <w:szCs w:val="24"/>
        </w:rPr>
        <w:t>gaan</w:t>
      </w:r>
      <w:r w:rsidRPr="005818C0">
        <w:rPr>
          <w:rFonts w:cs="Arial"/>
          <w:szCs w:val="24"/>
        </w:rPr>
        <w:t xml:space="preserve"> op de </w:t>
      </w:r>
      <w:r w:rsidRPr="00517F72">
        <w:rPr>
          <w:rFonts w:cs="Arial"/>
          <w:szCs w:val="24"/>
        </w:rPr>
        <w:t>tijdelijke beslissing dat de leden uitsluitend op afstand mogen stemmen (KB van 9 april 2020). D</w:t>
      </w:r>
      <w:r w:rsidRPr="005818C0">
        <w:rPr>
          <w:rFonts w:cs="Arial"/>
          <w:szCs w:val="24"/>
        </w:rPr>
        <w:t>it geldt ook voor vzw’s die niet van een statutaire of wettelijke regeling kunnen gebruik maken.</w:t>
      </w:r>
    </w:p>
    <w:p w14:paraId="1E2D0077" w14:textId="77777777" w:rsidR="00BA5B5C" w:rsidRDefault="00BA5B5C" w:rsidP="00BA5B5C">
      <w:pPr>
        <w:rPr>
          <w:rFonts w:cs="Arial"/>
          <w:szCs w:val="24"/>
        </w:rPr>
      </w:pPr>
      <w:r>
        <w:rPr>
          <w:rFonts w:cs="Arial"/>
          <w:szCs w:val="24"/>
        </w:rPr>
        <w:t xml:space="preserve">Dit betekent dat er </w:t>
      </w:r>
      <w:r w:rsidRPr="00517F72">
        <w:rPr>
          <w:rFonts w:cs="Arial"/>
          <w:b/>
          <w:szCs w:val="24"/>
        </w:rPr>
        <w:t>uitzonderlijk geen fysieke Algemene Vergadering</w:t>
      </w:r>
      <w:r>
        <w:rPr>
          <w:rFonts w:cs="Arial"/>
          <w:szCs w:val="24"/>
        </w:rPr>
        <w:t xml:space="preserve"> is, maar dat de clubs via een </w:t>
      </w:r>
      <w:r w:rsidRPr="00517F72">
        <w:rPr>
          <w:rFonts w:cs="Arial"/>
          <w:b/>
          <w:szCs w:val="24"/>
        </w:rPr>
        <w:t>online stemformulier</w:t>
      </w:r>
      <w:r>
        <w:rPr>
          <w:rFonts w:cs="Arial"/>
          <w:szCs w:val="24"/>
        </w:rPr>
        <w:t xml:space="preserve"> kunnen stemmen. De uitnodiging met de nodige bijlagen worden 15 dagen voor de AV verstuurd. We beperken ons tot de wettelijke bevoegdheden van de AV. Een club heeft na ontvangst van de documenten het recht een vraag te stellen die we dan moeten beantwoorden en de vraag en het antwoord verspreiden aan alle clubs. </w:t>
      </w:r>
    </w:p>
    <w:p w14:paraId="3F779572" w14:textId="77777777" w:rsidR="00BA5B5C" w:rsidRPr="005818C0" w:rsidRDefault="00517F72" w:rsidP="00BA5B5C">
      <w:pPr>
        <w:rPr>
          <w:rFonts w:cs="Arial"/>
          <w:szCs w:val="24"/>
        </w:rPr>
      </w:pPr>
      <w:r>
        <w:rPr>
          <w:rFonts w:cs="Arial"/>
          <w:szCs w:val="24"/>
        </w:rPr>
        <w:t xml:space="preserve">Dit betekent ook dat </w:t>
      </w:r>
      <w:r w:rsidR="007D549C">
        <w:rPr>
          <w:rFonts w:cs="Arial"/>
          <w:szCs w:val="24"/>
        </w:rPr>
        <w:t>de viering van 25 jaar Squash Vlaanderen wordt geannuleerd.</w:t>
      </w:r>
      <w:r w:rsidR="00BA5B5C">
        <w:rPr>
          <w:rFonts w:cs="Arial"/>
          <w:szCs w:val="24"/>
        </w:rPr>
        <w:t xml:space="preserve"> </w:t>
      </w:r>
    </w:p>
    <w:p w14:paraId="69AD0370" w14:textId="77777777" w:rsidR="00701DF1" w:rsidRPr="00B72BEC" w:rsidRDefault="00701DF1" w:rsidP="00701DF1">
      <w:pPr>
        <w:pStyle w:val="Lijstalinea"/>
        <w:numPr>
          <w:ilvl w:val="0"/>
          <w:numId w:val="2"/>
        </w:numPr>
        <w:rPr>
          <w:b/>
          <w:sz w:val="24"/>
        </w:rPr>
      </w:pPr>
      <w:r w:rsidRPr="00B72BEC">
        <w:rPr>
          <w:b/>
          <w:sz w:val="24"/>
        </w:rPr>
        <w:t>Begroting 2020</w:t>
      </w:r>
    </w:p>
    <w:p w14:paraId="2D69D567" w14:textId="2A3472F9" w:rsidR="00517F72" w:rsidRPr="00F45011" w:rsidRDefault="008E3891">
      <w:r>
        <w:t>Door COVID-19 zijn we genoodzaakt onze begroting te herzien met in de eerste plaats de benadeelde clubs</w:t>
      </w:r>
      <w:r w:rsidR="001861F9">
        <w:t>,</w:t>
      </w:r>
      <w:r>
        <w:t xml:space="preserve"> door het afgelasten van </w:t>
      </w:r>
      <w:r w:rsidR="00517F72">
        <w:t>een aantal interclubwedstrijden en</w:t>
      </w:r>
      <w:r>
        <w:t xml:space="preserve"> een aantal tornooien</w:t>
      </w:r>
      <w:r w:rsidR="001861F9">
        <w:t>,</w:t>
      </w:r>
      <w:r w:rsidR="00DE4629">
        <w:t xml:space="preserve"> tegemoet te </w:t>
      </w:r>
      <w:bookmarkStart w:id="0" w:name="_GoBack"/>
      <w:bookmarkEnd w:id="0"/>
      <w:r w:rsidR="00DE4629" w:rsidRPr="00F45011">
        <w:t xml:space="preserve">komen. </w:t>
      </w:r>
      <w:r w:rsidRPr="00F45011">
        <w:t xml:space="preserve">Bovendien zijn we van mening dat we onze clubs in deze moeilijke tijden kunnen </w:t>
      </w:r>
      <w:r w:rsidR="00DE4629" w:rsidRPr="00F45011">
        <w:t xml:space="preserve">helpen. </w:t>
      </w:r>
    </w:p>
    <w:p w14:paraId="502C919B" w14:textId="77777777" w:rsidR="00E67286" w:rsidRPr="00F45011" w:rsidRDefault="00D5665A" w:rsidP="00517F72">
      <w:pPr>
        <w:pStyle w:val="Lijstalinea"/>
        <w:numPr>
          <w:ilvl w:val="0"/>
          <w:numId w:val="4"/>
        </w:numPr>
      </w:pPr>
      <w:r w:rsidRPr="00F45011">
        <w:t>De nieuwe deadlines voor het inschrijven van de ploegen en de betaling ervan zijn reeds gecommuniceerd me</w:t>
      </w:r>
      <w:r w:rsidR="005C3188" w:rsidRPr="00F45011">
        <w:t>t de clubs.</w:t>
      </w:r>
    </w:p>
    <w:p w14:paraId="58DAC232" w14:textId="77777777" w:rsidR="003647CB" w:rsidRPr="00F45011" w:rsidRDefault="001F1C88" w:rsidP="00517F72">
      <w:pPr>
        <w:pStyle w:val="Lijstalinea"/>
        <w:numPr>
          <w:ilvl w:val="0"/>
          <w:numId w:val="4"/>
        </w:numPr>
      </w:pPr>
      <w:r w:rsidRPr="00F45011">
        <w:t xml:space="preserve">Hoe </w:t>
      </w:r>
      <w:r w:rsidR="00517F72" w:rsidRPr="00F45011">
        <w:t xml:space="preserve">wensen we </w:t>
      </w:r>
      <w:r w:rsidRPr="00F45011">
        <w:t xml:space="preserve">onze clubs </w:t>
      </w:r>
      <w:r w:rsidR="00517F72" w:rsidRPr="00F45011">
        <w:t xml:space="preserve">te </w:t>
      </w:r>
      <w:r w:rsidRPr="00F45011">
        <w:t>helpen?</w:t>
      </w:r>
    </w:p>
    <w:p w14:paraId="5B58DEAA" w14:textId="477FAD98" w:rsidR="001F1C88" w:rsidRPr="00F45011" w:rsidRDefault="001F1C88" w:rsidP="001F1C88">
      <w:pPr>
        <w:pStyle w:val="Lijstalinea"/>
        <w:numPr>
          <w:ilvl w:val="0"/>
          <w:numId w:val="1"/>
        </w:numPr>
      </w:pPr>
      <w:r w:rsidRPr="00F45011">
        <w:t>De 8</w:t>
      </w:r>
      <w:r w:rsidR="001861F9" w:rsidRPr="00F45011">
        <w:t xml:space="preserve"> club</w:t>
      </w:r>
      <w:r w:rsidRPr="00F45011">
        <w:t>tornooien en de Dunlopfinale die niet hebben plaats gevonden</w:t>
      </w:r>
      <w:r w:rsidR="00DE4629" w:rsidRPr="00F45011">
        <w:t>. Die clubs</w:t>
      </w:r>
      <w:r w:rsidRPr="00F45011">
        <w:t xml:space="preserve"> hoeven </w:t>
      </w:r>
    </w:p>
    <w:p w14:paraId="7B630C2D" w14:textId="1699A16B" w:rsidR="005C3188" w:rsidRPr="00F45011" w:rsidRDefault="001F1C88" w:rsidP="00BD6511">
      <w:pPr>
        <w:pStyle w:val="Lijstalinea"/>
        <w:ind w:left="786"/>
      </w:pPr>
      <w:r w:rsidRPr="00F45011">
        <w:t xml:space="preserve">niet te betalen voor hun tornooi </w:t>
      </w:r>
      <w:r w:rsidR="00DE4629" w:rsidRPr="00F45011">
        <w:t>in het seizoen 2020-2021</w:t>
      </w:r>
      <w:r w:rsidRPr="00F45011">
        <w:t xml:space="preserve">. </w:t>
      </w:r>
      <w:r w:rsidR="00BD6511" w:rsidRPr="00F45011">
        <w:t>De Dunlopfinale wordt in 2020-2021 in De Vaart georganiseerd.</w:t>
      </w:r>
    </w:p>
    <w:p w14:paraId="21D7142F" w14:textId="46BA13D5" w:rsidR="000A642F" w:rsidRPr="00F45011" w:rsidRDefault="005C3188" w:rsidP="005C3188">
      <w:pPr>
        <w:pStyle w:val="Lijstalinea"/>
        <w:numPr>
          <w:ilvl w:val="0"/>
          <w:numId w:val="1"/>
        </w:numPr>
      </w:pPr>
      <w:r w:rsidRPr="00F45011">
        <w:t>A</w:t>
      </w:r>
      <w:r w:rsidR="000A642F" w:rsidRPr="00F45011">
        <w:t xml:space="preserve"> rato van het aantal niet-gespeelde wedstrijden </w:t>
      </w:r>
      <w:r w:rsidRPr="00F45011">
        <w:t xml:space="preserve">in het seizoen 2019-2020 door COVID-19 wordt </w:t>
      </w:r>
      <w:r w:rsidR="000A642F" w:rsidRPr="00F45011">
        <w:t>een gedeelte van</w:t>
      </w:r>
      <w:r w:rsidRPr="00F45011">
        <w:t xml:space="preserve"> het </w:t>
      </w:r>
      <w:r w:rsidR="00517F72" w:rsidRPr="00F45011">
        <w:t xml:space="preserve">inschrijvingsgeld terug gestort. </w:t>
      </w:r>
      <w:r w:rsidR="00BD6511" w:rsidRPr="00F45011">
        <w:t>Voor de clubs die nog openstaande facturen hebben voor seizoen 2019-2020, wordt dit bedrag in mindering gebracht.</w:t>
      </w:r>
    </w:p>
    <w:p w14:paraId="532E1009" w14:textId="19037AE5" w:rsidR="00DE4629" w:rsidRPr="00F45011" w:rsidRDefault="00DE4629" w:rsidP="00DE4629">
      <w:pPr>
        <w:pStyle w:val="Lijstalinea"/>
        <w:numPr>
          <w:ilvl w:val="0"/>
          <w:numId w:val="5"/>
        </w:numPr>
      </w:pPr>
      <w:r w:rsidRPr="00F45011">
        <w:t>Het Bestuursorgaan had</w:t>
      </w:r>
      <w:r w:rsidR="00C66A2B" w:rsidRPr="00F45011">
        <w:t xml:space="preserve"> </w:t>
      </w:r>
      <w:r w:rsidR="00517F72" w:rsidRPr="00F45011">
        <w:t xml:space="preserve">in februari </w:t>
      </w:r>
      <w:r w:rsidR="00C66A2B" w:rsidRPr="00F45011">
        <w:t>beslist om de inschrijvingsgelden van de ploegen te verhogen, maar</w:t>
      </w:r>
      <w:r w:rsidRPr="00F45011">
        <w:t xml:space="preserve"> dit kunnen we op dit moment niet maken. Al de overige verhogingen</w:t>
      </w:r>
      <w:r w:rsidR="00BD6511" w:rsidRPr="00F45011">
        <w:t xml:space="preserve"> (inschrijvingsgelden tornooien, organisatie tornooien, lidgelden spelers,…)</w:t>
      </w:r>
      <w:r w:rsidRPr="00F45011">
        <w:t xml:space="preserve"> blijven zoals ze zijn goedgekeurd. </w:t>
      </w:r>
    </w:p>
    <w:p w14:paraId="292A159E" w14:textId="77777777" w:rsidR="00503A3E" w:rsidRPr="00F45011" w:rsidRDefault="00517F72" w:rsidP="00517F72">
      <w:pPr>
        <w:pStyle w:val="Lijstalinea"/>
        <w:numPr>
          <w:ilvl w:val="0"/>
          <w:numId w:val="1"/>
        </w:numPr>
      </w:pPr>
      <w:r w:rsidRPr="00F45011">
        <w:t xml:space="preserve">Om tegemoet te komen aan de clubs in deze moeilijke periode zullen de clubs </w:t>
      </w:r>
      <w:r w:rsidR="00D450FB" w:rsidRPr="00F45011">
        <w:t xml:space="preserve">slechts </w:t>
      </w:r>
    </w:p>
    <w:p w14:paraId="4E8C1AE6" w14:textId="77777777" w:rsidR="00976B27" w:rsidRPr="00F45011" w:rsidRDefault="00503A3E" w:rsidP="00D8005D">
      <w:pPr>
        <w:pStyle w:val="Lijstalinea"/>
        <w:ind w:left="786"/>
      </w:pPr>
      <w:r w:rsidRPr="00F45011">
        <w:t xml:space="preserve">eenmalig </w:t>
      </w:r>
      <w:r w:rsidR="00D450FB" w:rsidRPr="00F45011">
        <w:t>25%</w:t>
      </w:r>
      <w:r w:rsidRPr="00F45011">
        <w:t xml:space="preserve"> </w:t>
      </w:r>
      <w:r w:rsidR="00D450FB" w:rsidRPr="00F45011">
        <w:t xml:space="preserve">van het inschrijvingsgeld </w:t>
      </w:r>
      <w:r w:rsidR="00CA5A2C" w:rsidRPr="00F45011">
        <w:t>voor hun teams betalen</w:t>
      </w:r>
      <w:r w:rsidR="00DE4629" w:rsidRPr="00F45011">
        <w:t xml:space="preserve"> voor het seizoen 2020-2021</w:t>
      </w:r>
      <w:r w:rsidR="002E56C0" w:rsidRPr="00F45011">
        <w:t>.</w:t>
      </w:r>
      <w:r w:rsidR="00D8005D" w:rsidRPr="00F45011">
        <w:t xml:space="preserve"> </w:t>
      </w:r>
      <w:r w:rsidR="00976B27" w:rsidRPr="00F45011">
        <w:t xml:space="preserve">Voorbeeld: een team in de herendivisie betaalde vorig jaar € 200 en dat zouden we voor </w:t>
      </w:r>
    </w:p>
    <w:p w14:paraId="6FF0D4D9" w14:textId="2FC4B094" w:rsidR="00503A3E" w:rsidRPr="00F45011" w:rsidRDefault="00976B27" w:rsidP="00817B70">
      <w:pPr>
        <w:pStyle w:val="Lijstalinea"/>
        <w:ind w:left="786"/>
      </w:pPr>
      <w:r w:rsidRPr="00F45011">
        <w:lastRenderedPageBreak/>
        <w:t>volgend seizoen brengen naar € 50.</w:t>
      </w:r>
      <w:r w:rsidR="00817B70" w:rsidRPr="00F45011">
        <w:t xml:space="preserve"> Het gaat om 25% van de bedragen die van toepassing waren in 2019-2020, dus de oude bedragen. </w:t>
      </w:r>
      <w:r w:rsidRPr="00F45011">
        <w:t xml:space="preserve"> </w:t>
      </w:r>
      <w:r w:rsidRPr="00F45011">
        <w:tab/>
      </w:r>
      <w:r w:rsidRPr="00F45011">
        <w:tab/>
      </w:r>
      <w:r w:rsidRPr="00F45011">
        <w:tab/>
      </w:r>
      <w:r w:rsidRPr="00F45011">
        <w:tab/>
      </w:r>
      <w:r w:rsidR="00503A3E" w:rsidRPr="00F45011">
        <w:t xml:space="preserve"> </w:t>
      </w:r>
      <w:r w:rsidRPr="00F45011">
        <w:t xml:space="preserve">  </w:t>
      </w:r>
      <w:r w:rsidR="00503A3E" w:rsidRPr="00F45011">
        <w:t xml:space="preserve"> </w:t>
      </w:r>
    </w:p>
    <w:p w14:paraId="05228D3C" w14:textId="77777777" w:rsidR="00505F06" w:rsidRDefault="00DE4629" w:rsidP="00505F06">
      <w:pPr>
        <w:spacing w:after="0"/>
      </w:pPr>
      <w:r w:rsidRPr="00F45011">
        <w:t>E</w:t>
      </w:r>
      <w:r w:rsidR="00505F06" w:rsidRPr="00F45011">
        <w:t xml:space="preserve">en aangepaste begroting voor de AV van 19 juni </w:t>
      </w:r>
      <w:r w:rsidRPr="00F45011">
        <w:t>zal</w:t>
      </w:r>
      <w:r w:rsidR="00505F06" w:rsidRPr="00F45011">
        <w:t xml:space="preserve"> als bijlage worden meegestuurd.</w:t>
      </w:r>
      <w:r w:rsidR="00505F06">
        <w:t xml:space="preserve"> </w:t>
      </w:r>
    </w:p>
    <w:p w14:paraId="1990E8C7" w14:textId="77777777" w:rsidR="00517F72" w:rsidRDefault="00517F72" w:rsidP="00517F72">
      <w:pPr>
        <w:pStyle w:val="Lijstalinea"/>
        <w:ind w:left="360"/>
        <w:rPr>
          <w:b/>
        </w:rPr>
      </w:pPr>
    </w:p>
    <w:p w14:paraId="673ED3B0" w14:textId="77777777" w:rsidR="00E030D6" w:rsidRPr="00505F06" w:rsidRDefault="00E030D6" w:rsidP="00E030D6">
      <w:pPr>
        <w:spacing w:after="0" w:line="240" w:lineRule="auto"/>
        <w:rPr>
          <w:rFonts w:cstheme="minorHAnsi"/>
        </w:rPr>
      </w:pPr>
      <w:r w:rsidRPr="00505F06">
        <w:rPr>
          <w:rFonts w:cstheme="minorHAnsi"/>
        </w:rPr>
        <w:t>Tine Hannes</w:t>
      </w:r>
      <w:r w:rsidRPr="00505F06">
        <w:rPr>
          <w:rFonts w:cstheme="minorHAnsi"/>
        </w:rPr>
        <w:tab/>
      </w:r>
      <w:r w:rsidRPr="00505F06">
        <w:rPr>
          <w:rFonts w:cstheme="minorHAnsi"/>
        </w:rPr>
        <w:tab/>
      </w:r>
      <w:r w:rsidRPr="00505F06">
        <w:rPr>
          <w:rFonts w:cstheme="minorHAnsi"/>
        </w:rPr>
        <w:tab/>
      </w:r>
      <w:r w:rsidRPr="00505F06">
        <w:rPr>
          <w:rFonts w:cstheme="minorHAnsi"/>
        </w:rPr>
        <w:tab/>
      </w:r>
      <w:r w:rsidRPr="00505F06">
        <w:rPr>
          <w:rFonts w:cstheme="minorHAnsi"/>
        </w:rPr>
        <w:tab/>
      </w:r>
      <w:r w:rsidRPr="00505F06">
        <w:rPr>
          <w:rFonts w:cstheme="minorHAnsi"/>
        </w:rPr>
        <w:tab/>
      </w:r>
      <w:r w:rsidRPr="00505F06">
        <w:rPr>
          <w:rFonts w:cstheme="minorHAnsi"/>
        </w:rPr>
        <w:tab/>
      </w:r>
    </w:p>
    <w:p w14:paraId="704BE605" w14:textId="77777777" w:rsidR="00E030D6" w:rsidRPr="00505F06" w:rsidRDefault="008A01F2" w:rsidP="00E030D6">
      <w:pPr>
        <w:spacing w:after="0" w:line="240" w:lineRule="auto"/>
        <w:rPr>
          <w:rFonts w:cstheme="minorHAnsi"/>
        </w:rPr>
      </w:pPr>
      <w:r>
        <w:rPr>
          <w:rFonts w:cstheme="minorHAnsi"/>
        </w:rPr>
        <w:t>Administratief coördinator</w:t>
      </w:r>
      <w:r>
        <w:rPr>
          <w:rFonts w:cstheme="minorHAnsi"/>
        </w:rPr>
        <w:tab/>
      </w:r>
      <w:r>
        <w:rPr>
          <w:rFonts w:cstheme="minorHAnsi"/>
        </w:rPr>
        <w:tab/>
      </w:r>
      <w:r>
        <w:rPr>
          <w:rFonts w:cstheme="minorHAnsi"/>
        </w:rPr>
        <w:tab/>
      </w:r>
      <w:r>
        <w:rPr>
          <w:rFonts w:cstheme="minorHAnsi"/>
        </w:rPr>
        <w:tab/>
      </w:r>
      <w:r>
        <w:rPr>
          <w:rFonts w:cstheme="minorHAnsi"/>
        </w:rPr>
        <w:tab/>
      </w:r>
    </w:p>
    <w:p w14:paraId="2AC43AEA" w14:textId="77777777" w:rsidR="005439B0" w:rsidRDefault="005439B0" w:rsidP="005439B0"/>
    <w:p w14:paraId="4514E877" w14:textId="77777777" w:rsidR="005439B0" w:rsidRDefault="005439B0" w:rsidP="005439B0">
      <w:pPr>
        <w:pStyle w:val="Lijstalinea"/>
        <w:ind w:left="360"/>
      </w:pPr>
    </w:p>
    <w:p w14:paraId="4E2705AE" w14:textId="77777777" w:rsidR="005439B0" w:rsidRPr="005439B0" w:rsidRDefault="005439B0" w:rsidP="005439B0">
      <w:pPr>
        <w:pStyle w:val="Lijstalinea"/>
        <w:ind w:left="360"/>
      </w:pPr>
    </w:p>
    <w:p w14:paraId="4A11C5FE" w14:textId="77777777" w:rsidR="000D0A9B" w:rsidRDefault="005439B0" w:rsidP="000D0A9B">
      <w:pPr>
        <w:spacing w:after="0"/>
      </w:pPr>
      <w:r>
        <w:t xml:space="preserve"> </w:t>
      </w:r>
    </w:p>
    <w:p w14:paraId="26E57CB0" w14:textId="77777777" w:rsidR="00701DF1" w:rsidRDefault="00701DF1" w:rsidP="00B96932">
      <w:pPr>
        <w:spacing w:after="0"/>
        <w:ind w:firstLine="708"/>
      </w:pPr>
    </w:p>
    <w:p w14:paraId="4CED367E" w14:textId="77777777" w:rsidR="005818C0" w:rsidRDefault="005818C0" w:rsidP="00B96932">
      <w:pPr>
        <w:spacing w:after="0"/>
        <w:ind w:firstLine="708"/>
      </w:pPr>
    </w:p>
    <w:p w14:paraId="43504F59" w14:textId="77777777" w:rsidR="00701DF1" w:rsidRPr="00701DF1" w:rsidRDefault="00701DF1" w:rsidP="00701DF1">
      <w:pPr>
        <w:rPr>
          <w:rFonts w:cs="Arial"/>
          <w:color w:val="004D71"/>
        </w:rPr>
      </w:pPr>
    </w:p>
    <w:p w14:paraId="7B00DF6C" w14:textId="77777777" w:rsidR="00701DF1" w:rsidRPr="00701DF1" w:rsidRDefault="00701DF1" w:rsidP="00701DF1">
      <w:pPr>
        <w:rPr>
          <w:rFonts w:cs="Arial"/>
          <w:szCs w:val="24"/>
        </w:rPr>
      </w:pPr>
    </w:p>
    <w:p w14:paraId="6B88271F" w14:textId="77777777" w:rsidR="003A7412" w:rsidRPr="00701DF1" w:rsidRDefault="003A7412" w:rsidP="003A7412">
      <w:pPr>
        <w:spacing w:after="0"/>
        <w:rPr>
          <w:sz w:val="20"/>
        </w:rPr>
      </w:pPr>
    </w:p>
    <w:p w14:paraId="6151B7E3" w14:textId="77777777" w:rsidR="00503A3E" w:rsidRPr="00701DF1" w:rsidRDefault="00503A3E" w:rsidP="00D450FB">
      <w:pPr>
        <w:pStyle w:val="Lijstalinea"/>
        <w:ind w:left="360"/>
        <w:rPr>
          <w:color w:val="FF0000"/>
          <w:sz w:val="20"/>
        </w:rPr>
      </w:pPr>
    </w:p>
    <w:p w14:paraId="17086166" w14:textId="77777777" w:rsidR="00D450FB" w:rsidRPr="00701DF1" w:rsidRDefault="00503A3E" w:rsidP="00D450FB">
      <w:pPr>
        <w:pStyle w:val="Lijstalinea"/>
        <w:ind w:left="360"/>
        <w:rPr>
          <w:sz w:val="20"/>
        </w:rPr>
      </w:pPr>
      <w:r w:rsidRPr="00701DF1">
        <w:rPr>
          <w:sz w:val="20"/>
        </w:rPr>
        <w:tab/>
      </w:r>
      <w:r w:rsidRPr="00701DF1">
        <w:rPr>
          <w:sz w:val="20"/>
        </w:rPr>
        <w:tab/>
      </w:r>
      <w:r w:rsidRPr="00701DF1">
        <w:rPr>
          <w:sz w:val="20"/>
        </w:rPr>
        <w:tab/>
      </w:r>
      <w:r w:rsidRPr="00701DF1">
        <w:rPr>
          <w:sz w:val="20"/>
        </w:rPr>
        <w:tab/>
      </w:r>
    </w:p>
    <w:sectPr w:rsidR="00D450FB" w:rsidRPr="00701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54A"/>
    <w:multiLevelType w:val="hybridMultilevel"/>
    <w:tmpl w:val="DF1E2F66"/>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E320D47"/>
    <w:multiLevelType w:val="hybridMultilevel"/>
    <w:tmpl w:val="3BC66366"/>
    <w:lvl w:ilvl="0" w:tplc="5650A700">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CC5777"/>
    <w:multiLevelType w:val="hybridMultilevel"/>
    <w:tmpl w:val="8354A80A"/>
    <w:lvl w:ilvl="0" w:tplc="0D90C7FC">
      <w:numFmt w:val="bullet"/>
      <w:lvlText w:val="-"/>
      <w:lvlJc w:val="left"/>
      <w:pPr>
        <w:ind w:left="786" w:hanging="360"/>
      </w:pPr>
      <w:rPr>
        <w:rFonts w:ascii="Calibri" w:eastAsiaTheme="minorHAnsi" w:hAnsi="Calibri" w:cs="Calibri"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 w15:restartNumberingAfterBreak="0">
    <w:nsid w:val="3CC47300"/>
    <w:multiLevelType w:val="hybridMultilevel"/>
    <w:tmpl w:val="E6AE2F60"/>
    <w:lvl w:ilvl="0" w:tplc="B3265E9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76375C4D"/>
    <w:multiLevelType w:val="hybridMultilevel"/>
    <w:tmpl w:val="66CC20AA"/>
    <w:lvl w:ilvl="0" w:tplc="0D90C7FC">
      <w:numFmt w:val="bullet"/>
      <w:lvlText w:val="-"/>
      <w:lvlJc w:val="left"/>
      <w:pPr>
        <w:ind w:left="786" w:hanging="360"/>
      </w:pPr>
      <w:rPr>
        <w:rFonts w:ascii="Calibri" w:eastAsiaTheme="minorHAnsi" w:hAnsi="Calibri" w:cs="Calibri"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91"/>
    <w:rsid w:val="000A642F"/>
    <w:rsid w:val="000D0A9B"/>
    <w:rsid w:val="00137E29"/>
    <w:rsid w:val="001861F9"/>
    <w:rsid w:val="001F1C88"/>
    <w:rsid w:val="002E56C0"/>
    <w:rsid w:val="002F3A2D"/>
    <w:rsid w:val="003645DE"/>
    <w:rsid w:val="003647CB"/>
    <w:rsid w:val="003A7412"/>
    <w:rsid w:val="003C2C0E"/>
    <w:rsid w:val="003E590D"/>
    <w:rsid w:val="00503A3E"/>
    <w:rsid w:val="00505F06"/>
    <w:rsid w:val="00517F72"/>
    <w:rsid w:val="005439B0"/>
    <w:rsid w:val="005818C0"/>
    <w:rsid w:val="00582596"/>
    <w:rsid w:val="005C3188"/>
    <w:rsid w:val="005D7EB8"/>
    <w:rsid w:val="0064093E"/>
    <w:rsid w:val="00654CBD"/>
    <w:rsid w:val="00663ECB"/>
    <w:rsid w:val="00701DF1"/>
    <w:rsid w:val="00706BBA"/>
    <w:rsid w:val="007177C3"/>
    <w:rsid w:val="007D549C"/>
    <w:rsid w:val="007E6CCA"/>
    <w:rsid w:val="00817B70"/>
    <w:rsid w:val="008A01F2"/>
    <w:rsid w:val="008E3891"/>
    <w:rsid w:val="00976B27"/>
    <w:rsid w:val="00A06D85"/>
    <w:rsid w:val="00A97DE7"/>
    <w:rsid w:val="00AE5AE8"/>
    <w:rsid w:val="00B24823"/>
    <w:rsid w:val="00B72BEC"/>
    <w:rsid w:val="00B96932"/>
    <w:rsid w:val="00BA5B5C"/>
    <w:rsid w:val="00BD6511"/>
    <w:rsid w:val="00C66A2B"/>
    <w:rsid w:val="00CA5A2C"/>
    <w:rsid w:val="00D039B5"/>
    <w:rsid w:val="00D450FB"/>
    <w:rsid w:val="00D46E09"/>
    <w:rsid w:val="00D5665A"/>
    <w:rsid w:val="00D8005D"/>
    <w:rsid w:val="00D9372E"/>
    <w:rsid w:val="00DE4629"/>
    <w:rsid w:val="00E030D6"/>
    <w:rsid w:val="00E67286"/>
    <w:rsid w:val="00E95288"/>
    <w:rsid w:val="00F450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753B"/>
  <w15:chartTrackingRefBased/>
  <w15:docId w15:val="{8089DB05-6DEC-4908-AB6A-450BF297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7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477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7</cp:revision>
  <dcterms:created xsi:type="dcterms:W3CDTF">2020-05-08T07:08:00Z</dcterms:created>
  <dcterms:modified xsi:type="dcterms:W3CDTF">2020-05-08T09:44:00Z</dcterms:modified>
</cp:coreProperties>
</file>